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E32E0" w14:textId="77777777" w:rsidR="00DD4500" w:rsidRDefault="00DD4500" w:rsidP="002C3C93">
      <w:pPr>
        <w:spacing w:line="360" w:lineRule="auto"/>
        <w:jc w:val="both"/>
        <w:rPr>
          <w:b/>
        </w:rPr>
      </w:pPr>
    </w:p>
    <w:p w14:paraId="115EEB0F" w14:textId="5E7AFA55" w:rsidR="008940FF" w:rsidRPr="002C3C93" w:rsidRDefault="00DD4500" w:rsidP="002C3C93">
      <w:pPr>
        <w:spacing w:line="360" w:lineRule="auto"/>
        <w:jc w:val="both"/>
        <w:rPr>
          <w:b/>
        </w:rPr>
      </w:pPr>
      <w:r>
        <w:rPr>
          <w:b/>
          <w:noProof/>
          <w:lang w:eastAsia="fr-FR"/>
        </w:rPr>
        <w:drawing>
          <wp:inline distT="0" distB="0" distL="0" distR="0" wp14:anchorId="56A4F937" wp14:editId="6F448F39">
            <wp:extent cx="1182029" cy="6486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ERA-BLEU-WEB.jpg"/>
                    <pic:cNvPicPr/>
                  </pic:nvPicPr>
                  <pic:blipFill>
                    <a:blip r:embed="rId7"/>
                    <a:stretch>
                      <a:fillRect/>
                    </a:stretch>
                  </pic:blipFill>
                  <pic:spPr>
                    <a:xfrm>
                      <a:off x="0" y="0"/>
                      <a:ext cx="1211054" cy="664570"/>
                    </a:xfrm>
                    <a:prstGeom prst="rect">
                      <a:avLst/>
                    </a:prstGeom>
                  </pic:spPr>
                </pic:pic>
              </a:graphicData>
            </a:graphic>
          </wp:inline>
        </w:drawing>
      </w:r>
      <w:r>
        <w:rPr>
          <w:b/>
        </w:rPr>
        <w:tab/>
      </w:r>
      <w:r>
        <w:rPr>
          <w:b/>
        </w:rPr>
        <w:tab/>
      </w:r>
      <w:r>
        <w:rPr>
          <w:b/>
        </w:rPr>
        <w:tab/>
      </w:r>
      <w:r>
        <w:rPr>
          <w:b/>
          <w:noProof/>
          <w:lang w:eastAsia="fr-FR"/>
        </w:rPr>
        <w:drawing>
          <wp:inline distT="0" distB="0" distL="0" distR="0" wp14:anchorId="0EF7A012" wp14:editId="4CC490BB">
            <wp:extent cx="1003610" cy="5081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1341.jpg"/>
                    <pic:cNvPicPr/>
                  </pic:nvPicPr>
                  <pic:blipFill>
                    <a:blip r:embed="rId8"/>
                    <a:stretch>
                      <a:fillRect/>
                    </a:stretch>
                  </pic:blipFill>
                  <pic:spPr>
                    <a:xfrm>
                      <a:off x="0" y="0"/>
                      <a:ext cx="1019369" cy="516096"/>
                    </a:xfrm>
                    <a:prstGeom prst="rect">
                      <a:avLst/>
                    </a:prstGeom>
                  </pic:spPr>
                </pic:pic>
              </a:graphicData>
            </a:graphic>
          </wp:inline>
        </w:drawing>
      </w:r>
      <w:r>
        <w:rPr>
          <w:b/>
        </w:rPr>
        <w:tab/>
      </w:r>
      <w:r>
        <w:rPr>
          <w:b/>
        </w:rPr>
        <w:tab/>
      </w:r>
      <w:r>
        <w:rPr>
          <w:b/>
          <w:noProof/>
          <w:lang w:eastAsia="fr-FR"/>
        </w:rPr>
        <w:drawing>
          <wp:inline distT="0" distB="0" distL="0" distR="0" wp14:anchorId="2A39B6D8" wp14:editId="4F0EF958">
            <wp:extent cx="1282390" cy="581767"/>
            <wp:effectExtent l="0" t="0" r="63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stretch>
                      <a:fillRect/>
                    </a:stretch>
                  </pic:blipFill>
                  <pic:spPr>
                    <a:xfrm>
                      <a:off x="0" y="0"/>
                      <a:ext cx="1294342" cy="587189"/>
                    </a:xfrm>
                    <a:prstGeom prst="rect">
                      <a:avLst/>
                    </a:prstGeom>
                  </pic:spPr>
                </pic:pic>
              </a:graphicData>
            </a:graphic>
          </wp:inline>
        </w:drawing>
      </w:r>
    </w:p>
    <w:p w14:paraId="016C6782" w14:textId="135F100C" w:rsidR="008940FF" w:rsidRDefault="008940FF" w:rsidP="003D4B57">
      <w:pPr>
        <w:spacing w:line="360" w:lineRule="auto"/>
        <w:jc w:val="center"/>
      </w:pPr>
    </w:p>
    <w:p w14:paraId="3F708C2B" w14:textId="77777777" w:rsidR="00DD4500" w:rsidRDefault="00DD4500" w:rsidP="003D4B57">
      <w:pPr>
        <w:spacing w:line="360" w:lineRule="auto"/>
        <w:jc w:val="center"/>
        <w:rPr>
          <w:b/>
        </w:rPr>
      </w:pPr>
    </w:p>
    <w:p w14:paraId="4E4DF7C1" w14:textId="187AF0B2" w:rsidR="00DD4500" w:rsidRDefault="00DD4500" w:rsidP="003D4B57">
      <w:pPr>
        <w:spacing w:line="360" w:lineRule="auto"/>
        <w:jc w:val="center"/>
        <w:rPr>
          <w:b/>
        </w:rPr>
      </w:pPr>
      <w:r>
        <w:rPr>
          <w:b/>
        </w:rPr>
        <w:t>Université de Strasbourg</w:t>
      </w:r>
    </w:p>
    <w:p w14:paraId="36CB9D86" w14:textId="34377345" w:rsidR="008940FF" w:rsidRDefault="002C3C93" w:rsidP="003D4B57">
      <w:pPr>
        <w:spacing w:line="360" w:lineRule="auto"/>
        <w:jc w:val="center"/>
      </w:pPr>
      <w:r>
        <w:t>CIERA</w:t>
      </w:r>
      <w:r w:rsidR="009E21C3">
        <w:t xml:space="preserve"> </w:t>
      </w:r>
      <w:r>
        <w:t xml:space="preserve">- PFR : </w:t>
      </w:r>
      <w:r w:rsidR="008940FF">
        <w:t>« Dépasser les bornes ? Quelle « politique » pour la littérature de science-fiction en France et en Allemagne ? » 2019-2021</w:t>
      </w:r>
    </w:p>
    <w:p w14:paraId="3C66F978" w14:textId="77777777" w:rsidR="008940FF" w:rsidRDefault="008940FF" w:rsidP="003D4B57">
      <w:pPr>
        <w:spacing w:line="360" w:lineRule="auto"/>
        <w:jc w:val="center"/>
      </w:pPr>
    </w:p>
    <w:p w14:paraId="557D4317" w14:textId="77777777" w:rsidR="008940FF" w:rsidRDefault="008940FF" w:rsidP="003D4B57">
      <w:pPr>
        <w:spacing w:line="360" w:lineRule="auto"/>
        <w:jc w:val="center"/>
      </w:pPr>
    </w:p>
    <w:p w14:paraId="4183A2AC" w14:textId="456C1A94" w:rsidR="00D9446E" w:rsidRDefault="00D9446E" w:rsidP="003D4B57">
      <w:pPr>
        <w:spacing w:line="360" w:lineRule="auto"/>
        <w:jc w:val="center"/>
        <w:rPr>
          <w:b/>
        </w:rPr>
      </w:pPr>
      <w:r w:rsidRPr="008B4796">
        <w:rPr>
          <w:b/>
        </w:rPr>
        <w:t>Workshop</w:t>
      </w:r>
      <w:r w:rsidR="008940FF">
        <w:rPr>
          <w:b/>
        </w:rPr>
        <w:t xml:space="preserve"> : 14 novembre 2019 à Strasbourg </w:t>
      </w:r>
    </w:p>
    <w:p w14:paraId="5F447CFA" w14:textId="6317B288" w:rsidR="00264B45" w:rsidRDefault="00264B45" w:rsidP="003D4B57">
      <w:pPr>
        <w:spacing w:line="360" w:lineRule="auto"/>
        <w:jc w:val="center"/>
        <w:rPr>
          <w:b/>
        </w:rPr>
      </w:pPr>
      <w:r>
        <w:rPr>
          <w:b/>
        </w:rPr>
        <w:t>1</w:t>
      </w:r>
      <w:r w:rsidR="003D18B1">
        <w:rPr>
          <w:b/>
        </w:rPr>
        <w:t>1h</w:t>
      </w:r>
      <w:r w:rsidR="00807264">
        <w:rPr>
          <w:b/>
        </w:rPr>
        <w:t>- 17h</w:t>
      </w:r>
      <w:r w:rsidR="008C4A6F">
        <w:rPr>
          <w:b/>
        </w:rPr>
        <w:t xml:space="preserve"> -</w:t>
      </w:r>
      <w:r>
        <w:rPr>
          <w:b/>
        </w:rPr>
        <w:t xml:space="preserve"> salle de conférence de la MISHA</w:t>
      </w:r>
    </w:p>
    <w:p w14:paraId="720467BD" w14:textId="77777777" w:rsidR="008940FF" w:rsidRDefault="008940FF" w:rsidP="008940FF">
      <w:pPr>
        <w:spacing w:line="360" w:lineRule="auto"/>
        <w:rPr>
          <w:b/>
        </w:rPr>
      </w:pPr>
    </w:p>
    <w:p w14:paraId="2E0CB3E6" w14:textId="77777777" w:rsidR="008940FF" w:rsidRDefault="008940FF" w:rsidP="003D4B57">
      <w:pPr>
        <w:spacing w:line="360" w:lineRule="auto"/>
        <w:jc w:val="center"/>
        <w:rPr>
          <w:b/>
        </w:rPr>
      </w:pPr>
    </w:p>
    <w:p w14:paraId="385E4A4F" w14:textId="77777777" w:rsidR="00640646" w:rsidRPr="001C46D2" w:rsidRDefault="0033178C" w:rsidP="003D4B57">
      <w:pPr>
        <w:spacing w:line="360" w:lineRule="auto"/>
        <w:jc w:val="center"/>
        <w:rPr>
          <w:b/>
          <w:sz w:val="40"/>
          <w:szCs w:val="40"/>
        </w:rPr>
      </w:pPr>
      <w:r w:rsidRPr="001C46D2">
        <w:rPr>
          <w:b/>
          <w:sz w:val="40"/>
          <w:szCs w:val="40"/>
        </w:rPr>
        <w:t xml:space="preserve">Annoncer la catastrophe : mondes </w:t>
      </w:r>
      <w:proofErr w:type="spellStart"/>
      <w:r w:rsidRPr="001C46D2">
        <w:rPr>
          <w:b/>
          <w:sz w:val="40"/>
          <w:szCs w:val="40"/>
        </w:rPr>
        <w:t>dystopiq</w:t>
      </w:r>
      <w:r w:rsidR="008940FF" w:rsidRPr="001C46D2">
        <w:rPr>
          <w:b/>
          <w:sz w:val="40"/>
          <w:szCs w:val="40"/>
        </w:rPr>
        <w:t>ues</w:t>
      </w:r>
      <w:proofErr w:type="spellEnd"/>
      <w:r w:rsidR="008940FF" w:rsidRPr="001C46D2">
        <w:rPr>
          <w:b/>
          <w:sz w:val="40"/>
          <w:szCs w:val="40"/>
        </w:rPr>
        <w:t xml:space="preserve"> et apocalyptiques dans la science-fiction</w:t>
      </w:r>
    </w:p>
    <w:p w14:paraId="145584AE" w14:textId="77777777" w:rsidR="00894920" w:rsidRDefault="00894920" w:rsidP="003D4B57">
      <w:pPr>
        <w:spacing w:line="360" w:lineRule="auto"/>
        <w:jc w:val="both"/>
        <w:rPr>
          <w:b/>
        </w:rPr>
      </w:pPr>
    </w:p>
    <w:p w14:paraId="2FCFC1BB" w14:textId="77777777" w:rsidR="00894920" w:rsidRDefault="00894920" w:rsidP="003D4B57">
      <w:pPr>
        <w:spacing w:line="360" w:lineRule="auto"/>
        <w:jc w:val="both"/>
        <w:rPr>
          <w:b/>
        </w:rPr>
      </w:pPr>
    </w:p>
    <w:p w14:paraId="5047F774" w14:textId="77777777" w:rsidR="00E133F5" w:rsidRDefault="008940FF" w:rsidP="003D4B57">
      <w:pPr>
        <w:spacing w:line="360" w:lineRule="auto"/>
        <w:jc w:val="both"/>
        <w:rPr>
          <w:b/>
        </w:rPr>
      </w:pPr>
      <w:r>
        <w:rPr>
          <w:b/>
        </w:rPr>
        <w:t xml:space="preserve">Projet : </w:t>
      </w:r>
    </w:p>
    <w:p w14:paraId="73ECF2C8" w14:textId="77777777" w:rsidR="008940FF" w:rsidRDefault="008940FF" w:rsidP="008940FF">
      <w:pPr>
        <w:spacing w:line="360" w:lineRule="auto"/>
        <w:ind w:firstLine="708"/>
        <w:jc w:val="both"/>
      </w:pPr>
    </w:p>
    <w:p w14:paraId="642AD419" w14:textId="3B0716D5" w:rsidR="00894920" w:rsidRDefault="00894920" w:rsidP="00001BCB">
      <w:pPr>
        <w:spacing w:line="360" w:lineRule="auto"/>
        <w:ind w:firstLine="708"/>
        <w:jc w:val="both"/>
      </w:pPr>
      <w:r>
        <w:t>Cet atelier a pour but de favoriser les échanges entre jeunes chercheurs issus de disciplines variées autour d’une thématique commune ; ici celle de la science-fiction.</w:t>
      </w:r>
      <w:r w:rsidR="00A907C0">
        <w:t xml:space="preserve"> </w:t>
      </w:r>
      <w:r w:rsidR="008940FF">
        <w:t xml:space="preserve">Il </w:t>
      </w:r>
      <w:proofErr w:type="gramStart"/>
      <w:r w:rsidR="00A907C0">
        <w:t>s’inscrit</w:t>
      </w:r>
      <w:proofErr w:type="gramEnd"/>
      <w:r w:rsidR="00A907C0">
        <w:t xml:space="preserve"> également dans le cadre du </w:t>
      </w:r>
      <w:r w:rsidR="008940FF">
        <w:t xml:space="preserve">PFR du CIERA intitulé « Dépasser </w:t>
      </w:r>
      <w:r w:rsidR="002C3C93">
        <w:t>les bornes ? Quelle « </w:t>
      </w:r>
      <w:r w:rsidR="00EF4844">
        <w:t>politique »</w:t>
      </w:r>
      <w:r w:rsidR="008940FF">
        <w:t xml:space="preserve"> pour la littérature de science-fiction en France et en Allemagne ? » 2019-2021</w:t>
      </w:r>
      <w:r w:rsidR="002C3C93">
        <w:t xml:space="preserve"> </w:t>
      </w:r>
      <w:r w:rsidR="00C24331">
        <w:t xml:space="preserve">qui se propose </w:t>
      </w:r>
      <w:r w:rsidR="00CE65B1">
        <w:t xml:space="preserve">d’interroger la </w:t>
      </w:r>
      <w:r w:rsidR="00E36EB8">
        <w:t xml:space="preserve">place </w:t>
      </w:r>
      <w:r w:rsidR="002C3C93">
        <w:t xml:space="preserve">et la portée </w:t>
      </w:r>
      <w:r w:rsidR="00E36EB8">
        <w:t>des idées politiques</w:t>
      </w:r>
      <w:r w:rsidR="00CE65B1">
        <w:t xml:space="preserve"> dans la SF</w:t>
      </w:r>
      <w:r w:rsidR="00C83BEB">
        <w:t>.</w:t>
      </w:r>
    </w:p>
    <w:p w14:paraId="5A179D38" w14:textId="77777777" w:rsidR="001122D8" w:rsidRDefault="001122D8" w:rsidP="003D4B57">
      <w:pPr>
        <w:spacing w:line="360" w:lineRule="auto"/>
        <w:ind w:firstLine="708"/>
        <w:jc w:val="both"/>
      </w:pPr>
    </w:p>
    <w:p w14:paraId="56F75AE3" w14:textId="744363B2" w:rsidR="00461286" w:rsidRDefault="008940FF" w:rsidP="003D4B57">
      <w:pPr>
        <w:spacing w:line="360" w:lineRule="auto"/>
        <w:ind w:firstLine="708"/>
        <w:jc w:val="both"/>
      </w:pPr>
      <w:r>
        <w:t>Parce qu’il est encore relativement peu étudié dans les milieux universitaires, i</w:t>
      </w:r>
      <w:r w:rsidR="009E3011">
        <w:t xml:space="preserve">l </w:t>
      </w:r>
      <w:r w:rsidR="009C123A">
        <w:t xml:space="preserve">nous a </w:t>
      </w:r>
      <w:r w:rsidR="009E3011">
        <w:t>sembl</w:t>
      </w:r>
      <w:r w:rsidR="009C123A">
        <w:t xml:space="preserve">é </w:t>
      </w:r>
      <w:r w:rsidR="009E3011">
        <w:t xml:space="preserve">pertinent de croiser les regards et les approches </w:t>
      </w:r>
      <w:r>
        <w:t xml:space="preserve">afin de </w:t>
      </w:r>
      <w:r w:rsidR="009E3011">
        <w:t xml:space="preserve">comprendre ce genre </w:t>
      </w:r>
      <w:proofErr w:type="gramStart"/>
      <w:r w:rsidR="009E3011">
        <w:t>devenu</w:t>
      </w:r>
      <w:proofErr w:type="gramEnd"/>
      <w:r w:rsidR="009E3011">
        <w:t xml:space="preserve"> largement populaire</w:t>
      </w:r>
      <w:r>
        <w:t xml:space="preserve"> et qui se décline</w:t>
      </w:r>
      <w:r w:rsidR="009E3011">
        <w:t xml:space="preserve"> </w:t>
      </w:r>
      <w:r>
        <w:t>à travers un grand nombre de</w:t>
      </w:r>
      <w:r w:rsidR="009E3011" w:rsidRPr="00F559B1">
        <w:rPr>
          <w:b/>
        </w:rPr>
        <w:t xml:space="preserve"> </w:t>
      </w:r>
      <w:r w:rsidR="009E3011" w:rsidRPr="002C3C93">
        <w:t>productions artistiques et culturelles contemporaines</w:t>
      </w:r>
      <w:r w:rsidRPr="002C3C93">
        <w:t>.</w:t>
      </w:r>
      <w:r w:rsidR="00172805">
        <w:t xml:space="preserve"> </w:t>
      </w:r>
      <w:r w:rsidR="00EB7F8D">
        <w:t>De plus, au vu de l</w:t>
      </w:r>
      <w:r>
        <w:t xml:space="preserve">a longue </w:t>
      </w:r>
      <w:r w:rsidR="00EB7F8D">
        <w:t xml:space="preserve">hégémonie de la SF </w:t>
      </w:r>
      <w:r>
        <w:lastRenderedPageBreak/>
        <w:t>anglo-saxonne, tant au niveau de la création que de sa critique, e</w:t>
      </w:r>
      <w:r w:rsidR="00EB7F8D">
        <w:t>t d</w:t>
      </w:r>
      <w:r>
        <w:t xml:space="preserve">’une </w:t>
      </w:r>
      <w:r w:rsidR="00EB7F8D">
        <w:t xml:space="preserve">internationalisation </w:t>
      </w:r>
      <w:r>
        <w:t xml:space="preserve">plus récente </w:t>
      </w:r>
      <w:r w:rsidR="00EB7F8D">
        <w:t xml:space="preserve">de ce type de littérature, </w:t>
      </w:r>
      <w:r>
        <w:t xml:space="preserve">nous avons considéré qu’il était </w:t>
      </w:r>
      <w:r w:rsidR="002C3C93">
        <w:t xml:space="preserve">pertinent </w:t>
      </w:r>
      <w:r w:rsidR="00EB7F8D">
        <w:t>d’envisager un tel atelier dans une perspective internationale</w:t>
      </w:r>
      <w:r w:rsidR="002C3C93">
        <w:t>, et d’initier un</w:t>
      </w:r>
      <w:r>
        <w:t xml:space="preserve"> débat d’idée</w:t>
      </w:r>
      <w:r w:rsidR="002C3C93">
        <w:t>s</w:t>
      </w:r>
      <w:r>
        <w:t xml:space="preserve"> de jeunes </w:t>
      </w:r>
      <w:r w:rsidR="002C3C93">
        <w:t xml:space="preserve">chercheurs </w:t>
      </w:r>
      <w:r w:rsidR="00E31C65">
        <w:t>de France et d’Allemagne</w:t>
      </w:r>
      <w:r w:rsidR="00EB7F8D">
        <w:t xml:space="preserve">. </w:t>
      </w:r>
      <w:r>
        <w:t xml:space="preserve">Par ailleurs, la SF s’exprime également par le biais de </w:t>
      </w:r>
      <w:r w:rsidR="00EF5775">
        <w:t xml:space="preserve">productions </w:t>
      </w:r>
      <w:r>
        <w:t xml:space="preserve">diverses </w:t>
      </w:r>
      <w:r w:rsidR="008409BB">
        <w:t xml:space="preserve">autres que littéraires </w:t>
      </w:r>
      <w:r w:rsidR="00EF5775">
        <w:t>(</w:t>
      </w:r>
      <w:r>
        <w:t xml:space="preserve">cinéma, jeux </w:t>
      </w:r>
      <w:proofErr w:type="gramStart"/>
      <w:r>
        <w:t>vidéos,</w:t>
      </w:r>
      <w:r w:rsidR="00EF5775">
        <w:t>…</w:t>
      </w:r>
      <w:proofErr w:type="gramEnd"/>
      <w:r w:rsidR="00EF5775">
        <w:t>)</w:t>
      </w:r>
      <w:r>
        <w:t>,</w:t>
      </w:r>
      <w:r w:rsidR="00EF5775">
        <w:t xml:space="preserve"> </w:t>
      </w:r>
      <w:r>
        <w:t xml:space="preserve">de sorte qu’une approche pluri- et transdisciplinaire ne </w:t>
      </w:r>
      <w:r w:rsidR="008409BB">
        <w:t xml:space="preserve">peut </w:t>
      </w:r>
      <w:r>
        <w:t xml:space="preserve">être que fructueuse. </w:t>
      </w:r>
    </w:p>
    <w:p w14:paraId="4B37AC52" w14:textId="77777777" w:rsidR="00B60757" w:rsidRDefault="00B60757" w:rsidP="003D4B57">
      <w:pPr>
        <w:spacing w:line="360" w:lineRule="auto"/>
        <w:ind w:firstLine="708"/>
        <w:jc w:val="both"/>
      </w:pPr>
    </w:p>
    <w:p w14:paraId="6A66A5BB" w14:textId="77777777" w:rsidR="00A924C6" w:rsidRDefault="00EF5775" w:rsidP="003D4B57">
      <w:pPr>
        <w:spacing w:line="360" w:lineRule="auto"/>
        <w:ind w:firstLine="708"/>
        <w:jc w:val="both"/>
      </w:pPr>
      <w:r>
        <w:t>Le workshop « A</w:t>
      </w:r>
      <w:r w:rsidRPr="00EF5775">
        <w:t xml:space="preserve">nnoncer la catastrophe : mondes </w:t>
      </w:r>
      <w:proofErr w:type="spellStart"/>
      <w:r w:rsidRPr="00EF5775">
        <w:t>dystopiques</w:t>
      </w:r>
      <w:proofErr w:type="spellEnd"/>
      <w:r w:rsidRPr="00EF5775">
        <w:t xml:space="preserve"> et apocalyptiques dans la SF</w:t>
      </w:r>
      <w:r>
        <w:t xml:space="preserve"> » se concentrera sur les implications et enjeux des univers apocalyptiques et / ou </w:t>
      </w:r>
      <w:proofErr w:type="spellStart"/>
      <w:r>
        <w:t>dystopique</w:t>
      </w:r>
      <w:r w:rsidR="003E7E45">
        <w:t>s</w:t>
      </w:r>
      <w:proofErr w:type="spellEnd"/>
      <w:r>
        <w:t xml:space="preserve"> dans la science-fiction</w:t>
      </w:r>
      <w:r w:rsidR="00461286">
        <w:t xml:space="preserve">. </w:t>
      </w:r>
    </w:p>
    <w:p w14:paraId="7EF0ED04" w14:textId="68D2F563" w:rsidR="00E60D5B" w:rsidRDefault="00461286" w:rsidP="003D4B57">
      <w:pPr>
        <w:spacing w:line="360" w:lineRule="auto"/>
        <w:ind w:firstLine="708"/>
        <w:jc w:val="both"/>
      </w:pPr>
      <w:r>
        <w:t xml:space="preserve">La </w:t>
      </w:r>
      <w:proofErr w:type="spellStart"/>
      <w:r w:rsidRPr="001122D8">
        <w:t>thématisation</w:t>
      </w:r>
      <w:proofErr w:type="spellEnd"/>
      <w:r>
        <w:t xml:space="preserve"> de mondes cauchemardesques, dictatoriaux </w:t>
      </w:r>
      <w:r w:rsidR="00573B00">
        <w:t xml:space="preserve">ou encore totalitaires semble en effet déborder </w:t>
      </w:r>
      <w:r w:rsidR="003E7E45">
        <w:t>le genre</w:t>
      </w:r>
      <w:r w:rsidR="008409BB">
        <w:t xml:space="preserve"> et témoigner </w:t>
      </w:r>
      <w:r w:rsidR="00573B00">
        <w:t>d’un attrait certain pour la catastrophe dans nos visions du futur.</w:t>
      </w:r>
      <w:r w:rsidR="001122D8">
        <w:t xml:space="preserve"> Pensons au succès </w:t>
      </w:r>
      <w:r w:rsidR="008409BB">
        <w:t xml:space="preserve">récent </w:t>
      </w:r>
      <w:r w:rsidR="001122D8">
        <w:t xml:space="preserve">de séries </w:t>
      </w:r>
      <w:proofErr w:type="spellStart"/>
      <w:r w:rsidR="001122D8">
        <w:t>dystopiques</w:t>
      </w:r>
      <w:proofErr w:type="spellEnd"/>
      <w:r w:rsidR="001122D8">
        <w:t xml:space="preserve"> comme </w:t>
      </w:r>
      <w:r w:rsidR="001122D8" w:rsidRPr="001122D8">
        <w:rPr>
          <w:i/>
        </w:rPr>
        <w:t>Black Mirror</w:t>
      </w:r>
      <w:r w:rsidR="00CA6B6B">
        <w:rPr>
          <w:i/>
        </w:rPr>
        <w:t xml:space="preserve"> </w:t>
      </w:r>
      <w:r w:rsidR="00CA6B6B">
        <w:t>(2011)</w:t>
      </w:r>
      <w:r w:rsidR="001122D8">
        <w:t xml:space="preserve">, de films (post)-apocalyptiques </w:t>
      </w:r>
      <w:r w:rsidR="00EC2181">
        <w:t>aussi différents que</w:t>
      </w:r>
      <w:r w:rsidR="001122D8">
        <w:t xml:space="preserve"> </w:t>
      </w:r>
      <w:proofErr w:type="spellStart"/>
      <w:r w:rsidR="001122D8">
        <w:rPr>
          <w:i/>
        </w:rPr>
        <w:t>Soylent</w:t>
      </w:r>
      <w:proofErr w:type="spellEnd"/>
      <w:r w:rsidR="001122D8">
        <w:rPr>
          <w:i/>
        </w:rPr>
        <w:t xml:space="preserve"> Green</w:t>
      </w:r>
      <w:r w:rsidR="00667C8A">
        <w:rPr>
          <w:i/>
        </w:rPr>
        <w:t xml:space="preserve"> </w:t>
      </w:r>
      <w:r w:rsidR="00667C8A">
        <w:t>(1973)</w:t>
      </w:r>
      <w:r w:rsidR="00EC2181">
        <w:t xml:space="preserve"> et </w:t>
      </w:r>
      <w:r w:rsidR="00B77F08">
        <w:t xml:space="preserve">la série de films </w:t>
      </w:r>
      <w:proofErr w:type="spellStart"/>
      <w:r w:rsidR="00EC2181">
        <w:rPr>
          <w:i/>
        </w:rPr>
        <w:t>Mad</w:t>
      </w:r>
      <w:proofErr w:type="spellEnd"/>
      <w:r w:rsidR="00EC2181">
        <w:rPr>
          <w:i/>
        </w:rPr>
        <w:t xml:space="preserve"> Max</w:t>
      </w:r>
      <w:r w:rsidR="001122D8">
        <w:rPr>
          <w:i/>
        </w:rPr>
        <w:t xml:space="preserve"> </w:t>
      </w:r>
      <w:r w:rsidR="00B77F08">
        <w:t>(1979 à 2015)</w:t>
      </w:r>
      <w:r w:rsidR="00DE6EE7">
        <w:t xml:space="preserve">, </w:t>
      </w:r>
      <w:r w:rsidR="001122D8">
        <w:t>ou encore de récits devenus canoniques du genre</w:t>
      </w:r>
      <w:r w:rsidR="00AE07AB">
        <w:t xml:space="preserve">, </w:t>
      </w:r>
      <w:r w:rsidR="00AE07AB" w:rsidRPr="00FB1692">
        <w:rPr>
          <w:color w:val="000000" w:themeColor="text1"/>
        </w:rPr>
        <w:t xml:space="preserve">de </w:t>
      </w:r>
      <w:r w:rsidR="0048295B" w:rsidRPr="00FB1692">
        <w:rPr>
          <w:i/>
          <w:color w:val="000000" w:themeColor="text1"/>
        </w:rPr>
        <w:t xml:space="preserve">I </w:t>
      </w:r>
      <w:proofErr w:type="spellStart"/>
      <w:r w:rsidR="0048295B" w:rsidRPr="00FB1692">
        <w:rPr>
          <w:i/>
          <w:color w:val="000000" w:themeColor="text1"/>
        </w:rPr>
        <w:t>am</w:t>
      </w:r>
      <w:proofErr w:type="spellEnd"/>
      <w:r w:rsidR="0048295B" w:rsidRPr="00FB1692">
        <w:rPr>
          <w:i/>
          <w:color w:val="000000" w:themeColor="text1"/>
        </w:rPr>
        <w:t xml:space="preserve"> </w:t>
      </w:r>
      <w:proofErr w:type="spellStart"/>
      <w:r w:rsidR="0048295B" w:rsidRPr="00FB1692">
        <w:rPr>
          <w:i/>
          <w:color w:val="000000" w:themeColor="text1"/>
        </w:rPr>
        <w:t>Legend</w:t>
      </w:r>
      <w:proofErr w:type="spellEnd"/>
      <w:r w:rsidR="00AE07AB" w:rsidRPr="00FB1692">
        <w:rPr>
          <w:i/>
          <w:color w:val="000000" w:themeColor="text1"/>
        </w:rPr>
        <w:t xml:space="preserve"> </w:t>
      </w:r>
      <w:r w:rsidR="00DE6EE7" w:rsidRPr="00FB1692">
        <w:rPr>
          <w:color w:val="000000" w:themeColor="text1"/>
        </w:rPr>
        <w:t xml:space="preserve">(1954) </w:t>
      </w:r>
      <w:r w:rsidR="00DE6EE7" w:rsidRPr="00DE6EE7">
        <w:t xml:space="preserve">de Richard Matheson </w:t>
      </w:r>
      <w:r w:rsidR="0048295B" w:rsidRPr="00DE6EE7">
        <w:t>à</w:t>
      </w:r>
      <w:r w:rsidR="00AE07AB" w:rsidRPr="006E3321">
        <w:rPr>
          <w:b/>
        </w:rPr>
        <w:t xml:space="preserve"> </w:t>
      </w:r>
      <w:proofErr w:type="spellStart"/>
      <w:r w:rsidR="00667C8A" w:rsidRPr="00DE6EE7">
        <w:rPr>
          <w:i/>
        </w:rPr>
        <w:t>Minority</w:t>
      </w:r>
      <w:proofErr w:type="spellEnd"/>
      <w:r w:rsidR="00667C8A" w:rsidRPr="00DE6EE7">
        <w:rPr>
          <w:i/>
        </w:rPr>
        <w:t xml:space="preserve"> Report</w:t>
      </w:r>
      <w:r w:rsidR="00667C8A">
        <w:t> </w:t>
      </w:r>
      <w:r w:rsidR="00DE6EE7">
        <w:t>(1956) de Philip K. Dick</w:t>
      </w:r>
      <w:r w:rsidR="008409BB">
        <w:t xml:space="preserve"> </w:t>
      </w:r>
      <w:r w:rsidR="00FB1692">
        <w:t>et à</w:t>
      </w:r>
      <w:r w:rsidR="008409BB">
        <w:t xml:space="preserve"> </w:t>
      </w:r>
      <w:r w:rsidR="001C46D2">
        <w:rPr>
          <w:i/>
        </w:rPr>
        <w:t xml:space="preserve">The Road </w:t>
      </w:r>
      <w:r w:rsidR="001C46D2" w:rsidRPr="001C46D2">
        <w:t>(2007)</w:t>
      </w:r>
      <w:r w:rsidR="001C46D2">
        <w:rPr>
          <w:i/>
        </w:rPr>
        <w:t xml:space="preserve"> </w:t>
      </w:r>
      <w:r w:rsidR="001C46D2" w:rsidRPr="001C46D2">
        <w:t>de</w:t>
      </w:r>
      <w:r w:rsidR="001C46D2">
        <w:rPr>
          <w:i/>
        </w:rPr>
        <w:t xml:space="preserve"> </w:t>
      </w:r>
      <w:proofErr w:type="spellStart"/>
      <w:r w:rsidR="008409BB">
        <w:t>Cormac</w:t>
      </w:r>
      <w:proofErr w:type="spellEnd"/>
      <w:r w:rsidR="008409BB">
        <w:t xml:space="preserve"> Mac </w:t>
      </w:r>
      <w:proofErr w:type="spellStart"/>
      <w:r w:rsidR="008409BB">
        <w:t>Carthy</w:t>
      </w:r>
      <w:proofErr w:type="spellEnd"/>
      <w:r w:rsidR="00AE07AB">
        <w:t xml:space="preserve"> </w:t>
      </w:r>
      <w:r w:rsidR="001C46D2">
        <w:t>(Prix Pulitzer</w:t>
      </w:r>
      <w:r w:rsidR="008409BB">
        <w:t xml:space="preserve">). </w:t>
      </w:r>
      <w:r w:rsidR="00AE07AB">
        <w:t xml:space="preserve">Tous mettent en scène des sociétés terrifiantes, </w:t>
      </w:r>
      <w:r w:rsidR="008409BB">
        <w:t xml:space="preserve">issue </w:t>
      </w:r>
      <w:r w:rsidR="00AE07AB">
        <w:t>d’une mauvais</w:t>
      </w:r>
      <w:r w:rsidR="002F41EA">
        <w:t>e</w:t>
      </w:r>
      <w:r w:rsidR="00AE07AB">
        <w:t xml:space="preserve"> utilisation des technologies ou des ressources</w:t>
      </w:r>
      <w:r w:rsidR="001122D8">
        <w:t xml:space="preserve">. </w:t>
      </w:r>
    </w:p>
    <w:p w14:paraId="7BC1BCD8" w14:textId="157499C1" w:rsidR="00E60D5B" w:rsidRDefault="00E60D5B" w:rsidP="003D4B57">
      <w:pPr>
        <w:spacing w:line="360" w:lineRule="auto"/>
        <w:ind w:firstLine="708"/>
        <w:jc w:val="both"/>
      </w:pPr>
      <w:r>
        <w:t>Mais pourquoi l</w:t>
      </w:r>
      <w:r w:rsidR="00A27CED">
        <w:t xml:space="preserve">es mondes </w:t>
      </w:r>
      <w:proofErr w:type="spellStart"/>
      <w:r w:rsidR="00A27CED">
        <w:t>dystopiques</w:t>
      </w:r>
      <w:proofErr w:type="spellEnd"/>
      <w:r w:rsidR="00A27CED">
        <w:t xml:space="preserve"> et chaotiques</w:t>
      </w:r>
      <w:r>
        <w:t xml:space="preserve"> fascine</w:t>
      </w:r>
      <w:r w:rsidR="00A27CED">
        <w:t>nt-ils</w:t>
      </w:r>
      <w:r w:rsidR="008409BB">
        <w:t xml:space="preserve"> </w:t>
      </w:r>
      <w:r w:rsidR="0068027A">
        <w:t>tant</w:t>
      </w:r>
      <w:r>
        <w:t xml:space="preserve"> ? </w:t>
      </w:r>
      <w:r w:rsidR="008409BB">
        <w:t xml:space="preserve">Existerait-il, </w:t>
      </w:r>
      <w:r>
        <w:t xml:space="preserve">comme le souligne Paolo </w:t>
      </w:r>
      <w:proofErr w:type="spellStart"/>
      <w:r>
        <w:t>Bacigalupi</w:t>
      </w:r>
      <w:proofErr w:type="spellEnd"/>
      <w:r w:rsidR="008409BB">
        <w:t xml:space="preserve">, un véritable </w:t>
      </w:r>
      <w:r w:rsidR="00C97762">
        <w:t>attrait</w:t>
      </w:r>
      <w:r w:rsidR="008409BB">
        <w:t xml:space="preserve"> </w:t>
      </w:r>
      <w:r>
        <w:t xml:space="preserve">pour une « pornographie du désastre » propre à l’Homme ? </w:t>
      </w:r>
    </w:p>
    <w:p w14:paraId="52769730" w14:textId="77777777" w:rsidR="00E60D5B" w:rsidRDefault="00E60D5B" w:rsidP="003D4B57">
      <w:pPr>
        <w:spacing w:line="360" w:lineRule="auto"/>
        <w:ind w:firstLine="708"/>
        <w:jc w:val="both"/>
      </w:pPr>
    </w:p>
    <w:p w14:paraId="503F7532" w14:textId="77777777" w:rsidR="00F05EA0" w:rsidRDefault="00D538C3" w:rsidP="003D4B57">
      <w:pPr>
        <w:spacing w:line="360" w:lineRule="auto"/>
        <w:ind w:firstLine="708"/>
        <w:jc w:val="both"/>
      </w:pPr>
      <w:r>
        <w:t>I</w:t>
      </w:r>
      <w:r w:rsidR="001122D8">
        <w:t>l est indéniable que les motifs du chaos, de la Chute ou de la décadence exercent une certaine fascination de par leur aspect spectaculaire et effrayant</w:t>
      </w:r>
      <w:r>
        <w:t>. Néanmoins</w:t>
      </w:r>
      <w:r w:rsidR="005574B2">
        <w:t>,</w:t>
      </w:r>
      <w:r>
        <w:t xml:space="preserve"> </w:t>
      </w:r>
      <w:r w:rsidR="005574B2">
        <w:t xml:space="preserve">la </w:t>
      </w:r>
      <w:r w:rsidR="001E24F5">
        <w:t>prolifération de ces thèmes reflète</w:t>
      </w:r>
      <w:r w:rsidR="00237A3B">
        <w:t xml:space="preserve"> et cristallise</w:t>
      </w:r>
      <w:r w:rsidR="001E24F5">
        <w:t xml:space="preserve"> </w:t>
      </w:r>
      <w:r w:rsidR="00F05EA0">
        <w:t xml:space="preserve">bien </w:t>
      </w:r>
      <w:r w:rsidR="005574B2">
        <w:t xml:space="preserve">sûrement </w:t>
      </w:r>
      <w:r w:rsidR="00237A3B">
        <w:t>les</w:t>
      </w:r>
      <w:r w:rsidR="001E24F5">
        <w:t xml:space="preserve"> peur</w:t>
      </w:r>
      <w:r w:rsidR="00237A3B">
        <w:t>s</w:t>
      </w:r>
      <w:r w:rsidR="001E24F5">
        <w:t xml:space="preserve"> </w:t>
      </w:r>
      <w:r w:rsidR="00237A3B">
        <w:t xml:space="preserve">d’une humanité face à la reconfiguration technologique et idéologique de son univers. </w:t>
      </w:r>
    </w:p>
    <w:p w14:paraId="2035A4B0" w14:textId="77777777" w:rsidR="00F05EA0" w:rsidRDefault="00D0020A" w:rsidP="003D4B57">
      <w:pPr>
        <w:spacing w:line="360" w:lineRule="auto"/>
        <w:ind w:firstLine="708"/>
        <w:jc w:val="both"/>
      </w:pPr>
      <w:r>
        <w:t xml:space="preserve">De fait, la SF n’est pas seulement un genre anticipatif produisant des </w:t>
      </w:r>
      <w:r w:rsidR="00FE157B">
        <w:t xml:space="preserve">visions du futur, comme peut le faire la futurologie ; elle est avant tout réflexive et révèle en fait des images d’un présent immédiat à l’épreuve d’un monde technologique. </w:t>
      </w:r>
      <w:r w:rsidR="00E60D5B">
        <w:t>Ainsi</w:t>
      </w:r>
      <w:r w:rsidR="00DB3A96">
        <w:t>,</w:t>
      </w:r>
      <w:r w:rsidR="00E60D5B">
        <w:t xml:space="preserve"> les dérives sociétales consignées dans ces histoires seraient les germes de craintes collectives liées à la fin de l’humanité. </w:t>
      </w:r>
    </w:p>
    <w:p w14:paraId="2A92FBDC" w14:textId="44FBB98C" w:rsidR="00573B00" w:rsidRDefault="00E60D5B" w:rsidP="003D4B57">
      <w:pPr>
        <w:spacing w:line="360" w:lineRule="auto"/>
        <w:ind w:firstLine="708"/>
        <w:jc w:val="both"/>
      </w:pPr>
      <w:r>
        <w:lastRenderedPageBreak/>
        <w:t xml:space="preserve">Et </w:t>
      </w:r>
      <w:r w:rsidRPr="0014766C">
        <w:t>en effet,</w:t>
      </w:r>
      <w:r>
        <w:t xml:space="preserve"> à l’heure d’une crise écologique et économique</w:t>
      </w:r>
      <w:r w:rsidR="002C3C93">
        <w:t xml:space="preserve"> inédites</w:t>
      </w:r>
      <w:r>
        <w:t>, d’un essor-</w:t>
      </w:r>
      <w:proofErr w:type="spellStart"/>
      <w:r>
        <w:t>tech</w:t>
      </w:r>
      <w:proofErr w:type="spellEnd"/>
      <w:r>
        <w:t xml:space="preserve"> bouleversant profondément notre rapport au monde, mais aussi nos droits politiques, la SF semble plus proche que jamais des réflexions émergentes sur </w:t>
      </w:r>
      <w:r w:rsidR="005B18F1">
        <w:t>notre réel</w:t>
      </w:r>
      <w:r>
        <w:t xml:space="preserve">. </w:t>
      </w:r>
      <w:r w:rsidR="004E5ECB">
        <w:t xml:space="preserve">Au vu du succès de mouvances comme la </w:t>
      </w:r>
      <w:proofErr w:type="spellStart"/>
      <w:r w:rsidR="004E5ECB">
        <w:t>c</w:t>
      </w:r>
      <w:r>
        <w:t>ollapsologie</w:t>
      </w:r>
      <w:proofErr w:type="spellEnd"/>
      <w:r>
        <w:t>,</w:t>
      </w:r>
      <w:r w:rsidR="005B1B44">
        <w:t xml:space="preserve"> </w:t>
      </w:r>
      <w:r w:rsidR="004E5ECB">
        <w:t xml:space="preserve">le </w:t>
      </w:r>
      <w:proofErr w:type="spellStart"/>
      <w:r>
        <w:t>survivalisme</w:t>
      </w:r>
      <w:proofErr w:type="spellEnd"/>
      <w:r>
        <w:t xml:space="preserve">, </w:t>
      </w:r>
      <w:r w:rsidR="004E5ECB">
        <w:t>l’</w:t>
      </w:r>
      <w:proofErr w:type="spellStart"/>
      <w:r>
        <w:t>accélérationis</w:t>
      </w:r>
      <w:r w:rsidR="005B1B44">
        <w:t>me</w:t>
      </w:r>
      <w:proofErr w:type="spellEnd"/>
      <w:r w:rsidR="00F1202E">
        <w:t xml:space="preserve">, </w:t>
      </w:r>
      <w:r w:rsidR="004E5ECB">
        <w:t xml:space="preserve">la </w:t>
      </w:r>
      <w:proofErr w:type="spellStart"/>
      <w:r w:rsidR="00F1202E">
        <w:t>technocritique</w:t>
      </w:r>
      <w:proofErr w:type="spellEnd"/>
      <w:r w:rsidR="002C3C93">
        <w:t xml:space="preserve"> </w:t>
      </w:r>
      <w:r w:rsidR="004E5ECB">
        <w:t>l’on peut se</w:t>
      </w:r>
      <w:r w:rsidR="002C3C93">
        <w:t xml:space="preserve"> demander si</w:t>
      </w:r>
      <w:r>
        <w:t xml:space="preserve"> la SF ne s’est pas déjà invitée dans notre </w:t>
      </w:r>
      <w:r w:rsidR="00F40304">
        <w:t>monde</w:t>
      </w:r>
      <w:r w:rsidR="00A25103">
        <w:t>.</w:t>
      </w:r>
    </w:p>
    <w:p w14:paraId="0809FFE3" w14:textId="77777777" w:rsidR="00F05EA0" w:rsidRDefault="00F05EA0" w:rsidP="003D4B57">
      <w:pPr>
        <w:spacing w:line="360" w:lineRule="auto"/>
        <w:ind w:firstLine="708"/>
        <w:jc w:val="both"/>
      </w:pPr>
    </w:p>
    <w:p w14:paraId="63D4DE38" w14:textId="086F398A" w:rsidR="00602275" w:rsidRDefault="003D4B57" w:rsidP="003D4B57">
      <w:pPr>
        <w:spacing w:line="360" w:lineRule="auto"/>
        <w:ind w:firstLine="708"/>
        <w:jc w:val="both"/>
      </w:pPr>
      <w:r>
        <w:t xml:space="preserve">Se pose </w:t>
      </w:r>
      <w:r w:rsidR="002C3C93">
        <w:t xml:space="preserve">alors </w:t>
      </w:r>
      <w:r>
        <w:t>la question des implications de telles fictions</w:t>
      </w:r>
      <w:r w:rsidR="00FD20C5">
        <w:t xml:space="preserve">. </w:t>
      </w:r>
      <w:r w:rsidR="00F05EA0">
        <w:t>La</w:t>
      </w:r>
      <w:r w:rsidR="00602275">
        <w:t xml:space="preserve"> </w:t>
      </w:r>
      <w:proofErr w:type="spellStart"/>
      <w:r w:rsidR="00602275">
        <w:t>dystopie</w:t>
      </w:r>
      <w:proofErr w:type="spellEnd"/>
      <w:r w:rsidR="00602275">
        <w:t xml:space="preserve"> </w:t>
      </w:r>
      <w:r w:rsidR="008409BB">
        <w:t xml:space="preserve">présente </w:t>
      </w:r>
      <w:r w:rsidR="00602275">
        <w:t>des mondes dérangeants qui semblent nous avertir des dangers subreptices d’une technologie que nous avons petit à petit</w:t>
      </w:r>
      <w:r w:rsidR="008409BB">
        <w:t xml:space="preserve"> assimilés</w:t>
      </w:r>
      <w:r w:rsidR="00602275">
        <w:t>.</w:t>
      </w:r>
      <w:r w:rsidR="00A2676A">
        <w:t xml:space="preserve"> Mais elle</w:t>
      </w:r>
      <w:r w:rsidR="00602275">
        <w:t xml:space="preserve"> ne propose pas de moyens </w:t>
      </w:r>
      <w:r w:rsidR="002C3C93">
        <w:t xml:space="preserve">d’évitement ou d’escapisme possible </w:t>
      </w:r>
      <w:r w:rsidR="00602275">
        <w:t>; elle avertit par son manque d’alternatives. Quant à l’Apocalypse</w:t>
      </w:r>
      <w:r w:rsidR="002C3C93">
        <w:t xml:space="preserve"> si souvent thématisée</w:t>
      </w:r>
      <w:r w:rsidR="00602275">
        <w:t>, elle fait table rase du passé</w:t>
      </w:r>
      <w:r w:rsidR="000F0153">
        <w:t xml:space="preserve"> pour </w:t>
      </w:r>
      <w:r w:rsidR="000F0153" w:rsidRPr="005E1E7A">
        <w:rPr>
          <w:i/>
        </w:rPr>
        <w:t>révéler</w:t>
      </w:r>
      <w:r w:rsidR="000F0153">
        <w:t xml:space="preserve"> un monde radicalement différent. </w:t>
      </w:r>
      <w:r w:rsidR="00FD20C5">
        <w:t xml:space="preserve">C’est comme si l’humain ne pouvait, ne devait pas continuer sur sa lancée et que le seul moyen de l’en détourner serait </w:t>
      </w:r>
      <w:r w:rsidR="0047590D">
        <w:t xml:space="preserve">la fin de </w:t>
      </w:r>
      <w:r w:rsidR="00DB3A96">
        <w:t>son hégémonie</w:t>
      </w:r>
      <w:r w:rsidR="0047590D">
        <w:t xml:space="preserve">. S’agit-il alors, dans ces récits, de nous avertir et de nous faire prendre conscience ou simplement de jouir de la fin tant </w:t>
      </w:r>
      <w:r w:rsidR="000417ED">
        <w:t>annoncée</w:t>
      </w:r>
      <w:r w:rsidR="0047590D">
        <w:t xml:space="preserve"> de l’humanité ? </w:t>
      </w:r>
      <w:r w:rsidR="004940E7">
        <w:t>Ou encore d</w:t>
      </w:r>
      <w:r w:rsidR="0047590D">
        <w:t>’inventer d’autres voies pour une humanité qui a perdu confiance en elle ?</w:t>
      </w:r>
    </w:p>
    <w:p w14:paraId="45526D62" w14:textId="05144F37" w:rsidR="00D0020A" w:rsidRDefault="00AD7F3D" w:rsidP="003D4F39">
      <w:pPr>
        <w:spacing w:line="360" w:lineRule="auto"/>
        <w:ind w:firstLine="708"/>
        <w:jc w:val="both"/>
      </w:pPr>
      <w:r>
        <w:t>Mais, ne l’oublions pas, la SF est avant</w:t>
      </w:r>
      <w:r w:rsidR="003D4B57">
        <w:t xml:space="preserve"> tout</w:t>
      </w:r>
      <w:r>
        <w:t xml:space="preserve"> </w:t>
      </w:r>
      <w:r w:rsidR="003D4B57">
        <w:t>« </w:t>
      </w:r>
      <w:r>
        <w:t>littérature</w:t>
      </w:r>
      <w:r w:rsidR="003D4B57">
        <w:t> »</w:t>
      </w:r>
      <w:r>
        <w:t>, donc plaisir d’écrire</w:t>
      </w:r>
      <w:r w:rsidR="00B03B74">
        <w:t xml:space="preserve"> (de réaliser)</w:t>
      </w:r>
      <w:r>
        <w:t>, de lire</w:t>
      </w:r>
      <w:r w:rsidR="00B03B74">
        <w:t xml:space="preserve"> (de regarder)</w:t>
      </w:r>
      <w:r>
        <w:t xml:space="preserve"> et d’inventer. </w:t>
      </w:r>
      <w:r w:rsidR="00090554">
        <w:t>Elle parle toujours et encore de l’humain, l’écrit, le réécrit, encore et encore. L</w:t>
      </w:r>
      <w:r w:rsidR="00A646F2">
        <w:t xml:space="preserve">es histoires </w:t>
      </w:r>
      <w:proofErr w:type="spellStart"/>
      <w:r w:rsidR="00A646F2">
        <w:t>dystopiques</w:t>
      </w:r>
      <w:proofErr w:type="spellEnd"/>
      <w:r w:rsidR="00A646F2">
        <w:t>, apocalyptiques</w:t>
      </w:r>
      <w:r w:rsidR="00090554">
        <w:t xml:space="preserve"> tourne</w:t>
      </w:r>
      <w:r w:rsidR="00867149">
        <w:t>nt</w:t>
      </w:r>
      <w:r w:rsidR="00090554">
        <w:t xml:space="preserve"> autour de l’humain,</w:t>
      </w:r>
      <w:r w:rsidR="00F84E23">
        <w:t xml:space="preserve"> </w:t>
      </w:r>
      <w:r w:rsidR="00090554">
        <w:t xml:space="preserve">de ce dont il est capable et de sa responsabilité. </w:t>
      </w:r>
      <w:r w:rsidR="0003278F">
        <w:t xml:space="preserve">Car </w:t>
      </w:r>
      <w:r w:rsidR="00E56A88">
        <w:t xml:space="preserve">si </w:t>
      </w:r>
      <w:r w:rsidR="0003278F">
        <w:t xml:space="preserve">l’on </w:t>
      </w:r>
      <w:r w:rsidR="006B0A5E">
        <w:t xml:space="preserve">y </w:t>
      </w:r>
      <w:r w:rsidR="008409BB">
        <w:t>fait surgir la C</w:t>
      </w:r>
      <w:r w:rsidR="0003278F">
        <w:t>hute et l</w:t>
      </w:r>
      <w:r w:rsidR="008409BB">
        <w:t xml:space="preserve">’expiation </w:t>
      </w:r>
      <w:r w:rsidR="0003278F">
        <w:t>de rêves prométhéen</w:t>
      </w:r>
      <w:r w:rsidR="004C3A3E">
        <w:t>s</w:t>
      </w:r>
      <w:r w:rsidR="0003278F">
        <w:t xml:space="preserve">, c’est encore </w:t>
      </w:r>
      <w:r w:rsidR="00CD68E5">
        <w:t xml:space="preserve">et </w:t>
      </w:r>
      <w:r w:rsidR="0003278F">
        <w:t>toujours l’humain qui est au centre</w:t>
      </w:r>
      <w:r w:rsidR="006B0A5E">
        <w:t xml:space="preserve"> de ces récits</w:t>
      </w:r>
      <w:r w:rsidR="0003278F">
        <w:t xml:space="preserve">, même s’il y brille par son absence. </w:t>
      </w:r>
      <w:r w:rsidR="004642BE">
        <w:t xml:space="preserve">Rappelons-le, le sens premier d’Apocalypse est </w:t>
      </w:r>
      <w:r w:rsidR="001109FF">
        <w:t>« </w:t>
      </w:r>
      <w:r w:rsidR="004642BE">
        <w:t>révélation</w:t>
      </w:r>
      <w:r w:rsidR="001109FF">
        <w:t> »</w:t>
      </w:r>
      <w:r w:rsidR="004642BE">
        <w:t xml:space="preserve">. </w:t>
      </w:r>
    </w:p>
    <w:p w14:paraId="063B29F0" w14:textId="77777777" w:rsidR="005D7C5C" w:rsidRDefault="005D7C5C" w:rsidP="003D4B57">
      <w:pPr>
        <w:spacing w:line="360" w:lineRule="auto"/>
        <w:ind w:firstLine="708"/>
        <w:jc w:val="both"/>
        <w:rPr>
          <w:b/>
        </w:rPr>
      </w:pPr>
    </w:p>
    <w:p w14:paraId="7C42B339" w14:textId="77777777" w:rsidR="006C3ABB" w:rsidRDefault="006C3ABB">
      <w:r>
        <w:br w:type="page"/>
      </w:r>
    </w:p>
    <w:p w14:paraId="681E7362" w14:textId="2680C2C6" w:rsidR="006C3ABB" w:rsidRDefault="006C3ABB" w:rsidP="006C3ABB">
      <w:pPr>
        <w:spacing w:line="360" w:lineRule="auto"/>
        <w:jc w:val="both"/>
        <w:rPr>
          <w:b/>
          <w:sz w:val="28"/>
          <w:szCs w:val="28"/>
        </w:rPr>
      </w:pPr>
      <w:r w:rsidRPr="006A1500">
        <w:rPr>
          <w:b/>
          <w:sz w:val="28"/>
          <w:szCs w:val="28"/>
        </w:rPr>
        <w:lastRenderedPageBreak/>
        <w:t>Programme</w:t>
      </w:r>
      <w:r>
        <w:rPr>
          <w:b/>
          <w:sz w:val="28"/>
          <w:szCs w:val="28"/>
        </w:rPr>
        <w:t> :</w:t>
      </w:r>
    </w:p>
    <w:p w14:paraId="34BCF1FC" w14:textId="77777777" w:rsidR="006C3ABB" w:rsidRPr="006A1500" w:rsidRDefault="006C3ABB" w:rsidP="006C3ABB">
      <w:pPr>
        <w:spacing w:line="360" w:lineRule="auto"/>
        <w:jc w:val="both"/>
        <w:rPr>
          <w:b/>
          <w:sz w:val="28"/>
          <w:szCs w:val="28"/>
        </w:rPr>
      </w:pPr>
    </w:p>
    <w:p w14:paraId="733D5E26" w14:textId="77777777" w:rsidR="006C3ABB" w:rsidRDefault="006C3ABB" w:rsidP="006C3ABB">
      <w:pPr>
        <w:spacing w:line="360" w:lineRule="auto"/>
        <w:jc w:val="both"/>
      </w:pPr>
      <w:r>
        <w:t>10h45 : Accueil des participants</w:t>
      </w:r>
    </w:p>
    <w:p w14:paraId="1451D90F" w14:textId="77777777" w:rsidR="006C3ABB" w:rsidRDefault="006C3ABB" w:rsidP="006C3ABB">
      <w:pPr>
        <w:spacing w:line="360" w:lineRule="auto"/>
        <w:jc w:val="both"/>
      </w:pPr>
    </w:p>
    <w:p w14:paraId="2300D4AA" w14:textId="77777777" w:rsidR="006C3ABB" w:rsidRPr="00417418" w:rsidRDefault="006C3ABB" w:rsidP="006C3ABB">
      <w:pPr>
        <w:spacing w:line="360" w:lineRule="auto"/>
        <w:jc w:val="both"/>
        <w:rPr>
          <w:lang w:val="de-DE"/>
        </w:rPr>
      </w:pPr>
      <w:r w:rsidRPr="00417418">
        <w:rPr>
          <w:lang w:val="de-DE"/>
        </w:rPr>
        <w:t>11 </w:t>
      </w:r>
      <w:proofErr w:type="gramStart"/>
      <w:r w:rsidRPr="00417418">
        <w:rPr>
          <w:lang w:val="de-DE"/>
        </w:rPr>
        <w:t>h :</w:t>
      </w:r>
      <w:proofErr w:type="gramEnd"/>
      <w:r w:rsidRPr="00417418">
        <w:rPr>
          <w:lang w:val="de-DE"/>
        </w:rPr>
        <w:t xml:space="preserve"> </w:t>
      </w:r>
      <w:proofErr w:type="spellStart"/>
      <w:r w:rsidRPr="00417418">
        <w:rPr>
          <w:lang w:val="de-DE"/>
        </w:rPr>
        <w:t>Introduction</w:t>
      </w:r>
      <w:proofErr w:type="spellEnd"/>
    </w:p>
    <w:p w14:paraId="71EB4AC8" w14:textId="77777777" w:rsidR="006C3ABB" w:rsidRPr="00417418" w:rsidRDefault="006C3ABB" w:rsidP="006C3ABB">
      <w:pPr>
        <w:spacing w:line="360" w:lineRule="auto"/>
        <w:jc w:val="both"/>
        <w:rPr>
          <w:lang w:val="de-DE"/>
        </w:rPr>
      </w:pPr>
    </w:p>
    <w:p w14:paraId="5FD3089B" w14:textId="77777777" w:rsidR="00424015" w:rsidRPr="00417418" w:rsidRDefault="006C3ABB" w:rsidP="006C3ABB">
      <w:pPr>
        <w:spacing w:line="360" w:lineRule="auto"/>
        <w:jc w:val="both"/>
        <w:rPr>
          <w:lang w:val="de-DE"/>
        </w:rPr>
      </w:pPr>
      <w:r w:rsidRPr="00417418">
        <w:rPr>
          <w:lang w:val="de-DE"/>
        </w:rPr>
        <w:t>11h</w:t>
      </w:r>
      <w:proofErr w:type="gramStart"/>
      <w:r w:rsidRPr="00417418">
        <w:rPr>
          <w:lang w:val="de-DE"/>
        </w:rPr>
        <w:t>15 :</w:t>
      </w:r>
      <w:proofErr w:type="gramEnd"/>
      <w:r w:rsidRPr="00417418">
        <w:rPr>
          <w:lang w:val="de-DE"/>
        </w:rPr>
        <w:t xml:space="preserve"> Julia </w:t>
      </w:r>
      <w:proofErr w:type="spellStart"/>
      <w:r w:rsidRPr="00417418">
        <w:rPr>
          <w:lang w:val="de-DE"/>
        </w:rPr>
        <w:t>Gatermann</w:t>
      </w:r>
      <w:proofErr w:type="spellEnd"/>
      <w:r w:rsidRPr="00417418">
        <w:rPr>
          <w:lang w:val="de-DE"/>
        </w:rPr>
        <w:t xml:space="preserve">, Universität Hamburg, Universität Bremen : </w:t>
      </w:r>
    </w:p>
    <w:p w14:paraId="6AA0D05E" w14:textId="3DFE0896" w:rsidR="006C3ABB" w:rsidRPr="006A1500" w:rsidRDefault="006C3ABB" w:rsidP="006C3ABB">
      <w:pPr>
        <w:spacing w:line="360" w:lineRule="auto"/>
        <w:jc w:val="both"/>
        <w:rPr>
          <w:lang w:val="en-US"/>
        </w:rPr>
      </w:pPr>
      <w:r w:rsidRPr="006A1500">
        <w:rPr>
          <w:lang w:val="en-US"/>
        </w:rPr>
        <w:t xml:space="preserve">« The Art of Resistance: </w:t>
      </w:r>
      <w:proofErr w:type="spellStart"/>
      <w:r w:rsidRPr="006A1500">
        <w:rPr>
          <w:lang w:val="en-US"/>
        </w:rPr>
        <w:t>Afrocyberpunk</w:t>
      </w:r>
      <w:proofErr w:type="spellEnd"/>
      <w:r w:rsidRPr="006A1500">
        <w:rPr>
          <w:lang w:val="en-US"/>
        </w:rPr>
        <w:t xml:space="preserve">, Empowerment and Re-Individualization in Janelle </w:t>
      </w:r>
      <w:proofErr w:type="spellStart"/>
      <w:r w:rsidRPr="006A1500">
        <w:rPr>
          <w:lang w:val="en-US"/>
        </w:rPr>
        <w:t>Monáe's</w:t>
      </w:r>
      <w:proofErr w:type="spellEnd"/>
      <w:r w:rsidRPr="006A1500">
        <w:rPr>
          <w:lang w:val="en-US"/>
        </w:rPr>
        <w:t xml:space="preserve"> Dirty Computer »</w:t>
      </w:r>
      <w:r>
        <w:rPr>
          <w:lang w:val="en-US"/>
        </w:rPr>
        <w:t>.</w:t>
      </w:r>
    </w:p>
    <w:p w14:paraId="36668DC6" w14:textId="77777777" w:rsidR="006C3ABB" w:rsidRPr="004D5D7F" w:rsidRDefault="006C3ABB" w:rsidP="006C3ABB">
      <w:pPr>
        <w:spacing w:line="360" w:lineRule="auto"/>
        <w:jc w:val="both"/>
        <w:rPr>
          <w:rFonts w:ascii="Calibri" w:eastAsia="Times New Roman" w:hAnsi="Calibri" w:cs="Calibri"/>
          <w:color w:val="000000"/>
          <w:shd w:val="clear" w:color="auto" w:fill="FFFFFF"/>
          <w:lang w:val="en-US" w:eastAsia="fr-FR"/>
        </w:rPr>
      </w:pPr>
    </w:p>
    <w:p w14:paraId="562B40A4" w14:textId="77777777" w:rsidR="00424015" w:rsidRDefault="006C3ABB" w:rsidP="006C3ABB">
      <w:pPr>
        <w:spacing w:line="360" w:lineRule="auto"/>
        <w:jc w:val="both"/>
      </w:pPr>
      <w:r>
        <w:rPr>
          <w:rFonts w:ascii="Calibri" w:eastAsia="Times New Roman" w:hAnsi="Calibri" w:cs="Calibri"/>
          <w:color w:val="000000"/>
          <w:shd w:val="clear" w:color="auto" w:fill="FFFFFF"/>
          <w:lang w:eastAsia="fr-FR"/>
        </w:rPr>
        <w:t>12h :</w:t>
      </w:r>
      <w:r>
        <w:t xml:space="preserve"> Valentine Royaux, EA 1341, « Études germaniques et nord-européennes », Université de Strasbourg : </w:t>
      </w:r>
    </w:p>
    <w:p w14:paraId="1759C6CA" w14:textId="545BC64B" w:rsidR="006C3ABB" w:rsidRDefault="006C3ABB" w:rsidP="006C3ABB">
      <w:pPr>
        <w:spacing w:line="360" w:lineRule="auto"/>
        <w:jc w:val="both"/>
        <w:rPr>
          <w:rFonts w:ascii="Calibri" w:eastAsia="Times New Roman" w:hAnsi="Calibri" w:cs="Calibri"/>
          <w:color w:val="000000"/>
          <w:shd w:val="clear" w:color="auto" w:fill="FFFFFF"/>
          <w:lang w:eastAsia="fr-FR"/>
        </w:rPr>
      </w:pPr>
      <w:r>
        <w:t>« </w:t>
      </w:r>
      <w:r w:rsidRPr="00D9446E">
        <w:rPr>
          <w:rFonts w:ascii="Calibri" w:eastAsia="Times New Roman" w:hAnsi="Calibri" w:cs="Calibri"/>
          <w:color w:val="000000"/>
          <w:shd w:val="clear" w:color="auto" w:fill="FFFFFF"/>
          <w:lang w:eastAsia="fr-FR"/>
        </w:rPr>
        <w:t xml:space="preserve">La </w:t>
      </w:r>
      <w:proofErr w:type="spellStart"/>
      <w:r w:rsidRPr="00D9446E">
        <w:rPr>
          <w:rFonts w:ascii="Calibri" w:eastAsia="Times New Roman" w:hAnsi="Calibri" w:cs="Calibri"/>
          <w:color w:val="000000"/>
          <w:shd w:val="clear" w:color="auto" w:fill="FFFFFF"/>
          <w:lang w:eastAsia="fr-FR"/>
        </w:rPr>
        <w:t>dystopie</w:t>
      </w:r>
      <w:proofErr w:type="spellEnd"/>
      <w:r w:rsidRPr="00D9446E">
        <w:rPr>
          <w:rFonts w:ascii="Calibri" w:eastAsia="Times New Roman" w:hAnsi="Calibri" w:cs="Calibri"/>
          <w:color w:val="000000"/>
          <w:shd w:val="clear" w:color="auto" w:fill="FFFFFF"/>
          <w:lang w:eastAsia="fr-FR"/>
        </w:rPr>
        <w:t xml:space="preserve"> de </w:t>
      </w:r>
      <w:proofErr w:type="spellStart"/>
      <w:proofErr w:type="gramStart"/>
      <w:r w:rsidRPr="00D9446E">
        <w:rPr>
          <w:rFonts w:ascii="Calibri" w:eastAsia="Times New Roman" w:hAnsi="Calibri" w:cs="Calibri"/>
          <w:i/>
          <w:iCs/>
          <w:color w:val="000000"/>
          <w:shd w:val="clear" w:color="auto" w:fill="FFFFFF"/>
          <w:lang w:eastAsia="fr-FR"/>
        </w:rPr>
        <w:t>Beholder</w:t>
      </w:r>
      <w:proofErr w:type="spellEnd"/>
      <w:r w:rsidRPr="00D9446E">
        <w:rPr>
          <w:rFonts w:ascii="Calibri" w:eastAsia="Times New Roman" w:hAnsi="Calibri" w:cs="Calibri"/>
          <w:color w:val="000000"/>
          <w:shd w:val="clear" w:color="auto" w:fill="FFFFFF"/>
          <w:lang w:eastAsia="fr-FR"/>
        </w:rPr>
        <w:t>:</w:t>
      </w:r>
      <w:proofErr w:type="gramEnd"/>
      <w:r w:rsidRPr="00D9446E">
        <w:rPr>
          <w:rFonts w:ascii="Calibri" w:eastAsia="Times New Roman" w:hAnsi="Calibri" w:cs="Calibri"/>
          <w:color w:val="000000"/>
          <w:shd w:val="clear" w:color="auto" w:fill="FFFFFF"/>
          <w:lang w:eastAsia="fr-FR"/>
        </w:rPr>
        <w:t xml:space="preserve"> l'expérience du côté oppresseur</w:t>
      </w:r>
      <w:r>
        <w:rPr>
          <w:rFonts w:ascii="Calibri" w:eastAsia="Times New Roman" w:hAnsi="Calibri" w:cs="Calibri"/>
          <w:color w:val="000000"/>
          <w:shd w:val="clear" w:color="auto" w:fill="FFFFFF"/>
          <w:lang w:eastAsia="fr-FR"/>
        </w:rPr>
        <w:t> ».</w:t>
      </w:r>
    </w:p>
    <w:p w14:paraId="6A2BEF66" w14:textId="77777777" w:rsidR="006C3ABB" w:rsidRDefault="006C3ABB" w:rsidP="006C3ABB">
      <w:pPr>
        <w:spacing w:line="360" w:lineRule="auto"/>
        <w:jc w:val="both"/>
        <w:rPr>
          <w:rFonts w:ascii="Calibri" w:eastAsia="Times New Roman" w:hAnsi="Calibri" w:cs="Calibri"/>
          <w:color w:val="000000"/>
          <w:shd w:val="clear" w:color="auto" w:fill="FFFFFF"/>
          <w:lang w:eastAsia="fr-FR"/>
        </w:rPr>
      </w:pPr>
    </w:p>
    <w:p w14:paraId="328C08DA" w14:textId="77777777" w:rsidR="006C3ABB" w:rsidRDefault="006C3ABB" w:rsidP="006C3ABB">
      <w:pPr>
        <w:spacing w:line="360" w:lineRule="auto"/>
        <w:jc w:val="both"/>
        <w:rPr>
          <w:rFonts w:ascii="Calibri" w:eastAsia="Times New Roman" w:hAnsi="Calibri" w:cs="Calibri"/>
          <w:color w:val="000000"/>
          <w:shd w:val="clear" w:color="auto" w:fill="FFFFFF"/>
          <w:lang w:eastAsia="fr-FR"/>
        </w:rPr>
      </w:pPr>
      <w:r>
        <w:rPr>
          <w:rFonts w:ascii="Calibri" w:eastAsia="Times New Roman" w:hAnsi="Calibri" w:cs="Calibri"/>
          <w:color w:val="000000"/>
          <w:shd w:val="clear" w:color="auto" w:fill="FFFFFF"/>
          <w:lang w:eastAsia="fr-FR"/>
        </w:rPr>
        <w:t>12h45 : Repas</w:t>
      </w:r>
    </w:p>
    <w:p w14:paraId="413C6325" w14:textId="77777777" w:rsidR="006C3ABB" w:rsidRDefault="006C3ABB" w:rsidP="006C3ABB">
      <w:pPr>
        <w:spacing w:line="360" w:lineRule="auto"/>
        <w:jc w:val="both"/>
        <w:rPr>
          <w:rFonts w:ascii="Calibri" w:eastAsia="Times New Roman" w:hAnsi="Calibri" w:cs="Calibri"/>
          <w:color w:val="000000"/>
          <w:shd w:val="clear" w:color="auto" w:fill="FFFFFF"/>
          <w:lang w:eastAsia="fr-FR"/>
        </w:rPr>
      </w:pPr>
    </w:p>
    <w:p w14:paraId="370A699D" w14:textId="77777777" w:rsidR="00424015" w:rsidRDefault="006C3ABB" w:rsidP="006C3ABB">
      <w:pPr>
        <w:spacing w:line="360" w:lineRule="auto"/>
        <w:jc w:val="both"/>
        <w:rPr>
          <w:rFonts w:ascii="Calibri" w:eastAsia="Times New Roman" w:hAnsi="Calibri" w:cs="Calibri"/>
          <w:color w:val="000000"/>
          <w:shd w:val="clear" w:color="auto" w:fill="FFFFFF"/>
          <w:lang w:eastAsia="fr-FR"/>
        </w:rPr>
      </w:pPr>
      <w:r>
        <w:rPr>
          <w:rFonts w:ascii="Calibri" w:eastAsia="Times New Roman" w:hAnsi="Calibri" w:cs="Calibri"/>
          <w:color w:val="000000"/>
          <w:shd w:val="clear" w:color="auto" w:fill="FFFFFF"/>
          <w:lang w:eastAsia="fr-FR"/>
        </w:rPr>
        <w:t>14h30 :</w:t>
      </w:r>
      <w:r w:rsidRPr="009B1EE8">
        <w:rPr>
          <w:rFonts w:ascii="Calibri" w:eastAsia="Times New Roman" w:hAnsi="Calibri" w:cs="Calibri"/>
          <w:color w:val="000000"/>
          <w:shd w:val="clear" w:color="auto" w:fill="FFFFFF"/>
          <w:lang w:eastAsia="fr-FR"/>
        </w:rPr>
        <w:t xml:space="preserve"> </w:t>
      </w:r>
      <w:proofErr w:type="spellStart"/>
      <w:r w:rsidRPr="002C6AFF">
        <w:rPr>
          <w:rFonts w:ascii="Calibri" w:eastAsia="Times New Roman" w:hAnsi="Calibri" w:cs="Calibri"/>
          <w:color w:val="000000"/>
          <w:shd w:val="clear" w:color="auto" w:fill="FFFFFF"/>
          <w:lang w:eastAsia="fr-FR"/>
        </w:rPr>
        <w:t>Orlane</w:t>
      </w:r>
      <w:proofErr w:type="spellEnd"/>
      <w:r w:rsidRPr="002C6AFF">
        <w:rPr>
          <w:rFonts w:ascii="Calibri" w:eastAsia="Times New Roman" w:hAnsi="Calibri" w:cs="Calibri"/>
          <w:color w:val="000000"/>
          <w:shd w:val="clear" w:color="auto" w:fill="FFFFFF"/>
          <w:lang w:eastAsia="fr-FR"/>
        </w:rPr>
        <w:t xml:space="preserve"> </w:t>
      </w:r>
      <w:proofErr w:type="spellStart"/>
      <w:r w:rsidRPr="002C6AFF">
        <w:rPr>
          <w:rFonts w:ascii="Calibri" w:eastAsia="Times New Roman" w:hAnsi="Calibri" w:cs="Calibri"/>
          <w:color w:val="000000"/>
          <w:shd w:val="clear" w:color="auto" w:fill="FFFFFF"/>
          <w:lang w:eastAsia="fr-FR"/>
        </w:rPr>
        <w:t>Glises</w:t>
      </w:r>
      <w:proofErr w:type="spellEnd"/>
      <w:r>
        <w:rPr>
          <w:rFonts w:ascii="Calibri" w:eastAsia="Times New Roman" w:hAnsi="Calibri" w:cs="Calibri"/>
          <w:color w:val="000000"/>
          <w:shd w:val="clear" w:color="auto" w:fill="FFFFFF"/>
          <w:lang w:eastAsia="fr-FR"/>
        </w:rPr>
        <w:t xml:space="preserve">, </w:t>
      </w:r>
      <w:proofErr w:type="spellStart"/>
      <w:r w:rsidRPr="00001BCB">
        <w:rPr>
          <w:rFonts w:ascii="Calibri" w:eastAsia="Times New Roman" w:hAnsi="Calibri" w:cs="Calibri"/>
          <w:color w:val="000000"/>
          <w:shd w:val="clear" w:color="auto" w:fill="FFFFFF"/>
          <w:lang w:eastAsia="fr-FR"/>
        </w:rPr>
        <w:t>LiLPa</w:t>
      </w:r>
      <w:proofErr w:type="spellEnd"/>
      <w:r w:rsidRPr="00001BCB">
        <w:rPr>
          <w:rFonts w:ascii="Calibri" w:eastAsia="Times New Roman" w:hAnsi="Calibri" w:cs="Calibri"/>
          <w:color w:val="000000"/>
          <w:shd w:val="clear" w:color="auto" w:fill="FFFFFF"/>
          <w:lang w:eastAsia="fr-FR"/>
        </w:rPr>
        <w:t>,</w:t>
      </w:r>
      <w:r>
        <w:rPr>
          <w:rFonts w:ascii="Calibri" w:eastAsia="Times New Roman" w:hAnsi="Calibri" w:cs="Calibri"/>
          <w:color w:val="000000"/>
          <w:shd w:val="clear" w:color="auto" w:fill="FFFFFF"/>
          <w:lang w:eastAsia="fr-FR"/>
        </w:rPr>
        <w:t xml:space="preserve"> Université de Strasbourg </w:t>
      </w:r>
      <w:r w:rsidRPr="002C6AFF">
        <w:rPr>
          <w:rFonts w:ascii="Calibri" w:eastAsia="Times New Roman" w:hAnsi="Calibri" w:cs="Calibri"/>
          <w:color w:val="000000"/>
          <w:shd w:val="clear" w:color="auto" w:fill="FFFFFF"/>
          <w:lang w:eastAsia="fr-FR"/>
        </w:rPr>
        <w:t xml:space="preserve">: </w:t>
      </w:r>
    </w:p>
    <w:p w14:paraId="689C0A02" w14:textId="25827CE2" w:rsidR="006C3ABB" w:rsidRPr="006C3ABB" w:rsidRDefault="006C3ABB" w:rsidP="006C3ABB">
      <w:pPr>
        <w:spacing w:line="360" w:lineRule="auto"/>
        <w:jc w:val="both"/>
      </w:pPr>
      <w:r>
        <w:rPr>
          <w:rFonts w:ascii="Calibri" w:eastAsia="Times New Roman" w:hAnsi="Calibri" w:cs="Calibri"/>
          <w:color w:val="000000"/>
          <w:shd w:val="clear" w:color="auto" w:fill="FFFFFF"/>
          <w:lang w:eastAsia="fr-FR"/>
        </w:rPr>
        <w:t>« </w:t>
      </w:r>
      <w:r w:rsidRPr="002C6AFF">
        <w:rPr>
          <w:rFonts w:ascii="Calibri" w:eastAsia="Times New Roman" w:hAnsi="Calibri" w:cs="Calibri"/>
          <w:color w:val="000000"/>
          <w:shd w:val="clear" w:color="auto" w:fill="FFFFFF"/>
          <w:lang w:eastAsia="fr-FR"/>
        </w:rPr>
        <w:t xml:space="preserve">L'ambivalence de la technique dans la littérature </w:t>
      </w:r>
      <w:proofErr w:type="spellStart"/>
      <w:r w:rsidRPr="002C6AFF">
        <w:rPr>
          <w:rFonts w:ascii="Calibri" w:eastAsia="Times New Roman" w:hAnsi="Calibri" w:cs="Calibri"/>
          <w:color w:val="000000"/>
          <w:shd w:val="clear" w:color="auto" w:fill="FFFFFF"/>
          <w:lang w:eastAsia="fr-FR"/>
        </w:rPr>
        <w:t>dystopique</w:t>
      </w:r>
      <w:proofErr w:type="spellEnd"/>
      <w:r>
        <w:rPr>
          <w:rFonts w:ascii="Calibri" w:eastAsia="Times New Roman" w:hAnsi="Calibri" w:cs="Calibri"/>
          <w:color w:val="000000"/>
          <w:shd w:val="clear" w:color="auto" w:fill="FFFFFF"/>
          <w:lang w:eastAsia="fr-FR"/>
        </w:rPr>
        <w:t xml:space="preserve"> d’Alain </w:t>
      </w:r>
      <w:proofErr w:type="spellStart"/>
      <w:r>
        <w:rPr>
          <w:rFonts w:ascii="Calibri" w:eastAsia="Times New Roman" w:hAnsi="Calibri" w:cs="Calibri"/>
          <w:color w:val="000000"/>
          <w:shd w:val="clear" w:color="auto" w:fill="FFFFFF"/>
          <w:lang w:eastAsia="fr-FR"/>
        </w:rPr>
        <w:t>Damasio</w:t>
      </w:r>
      <w:proofErr w:type="spellEnd"/>
      <w:r>
        <w:rPr>
          <w:rFonts w:ascii="Calibri" w:eastAsia="Times New Roman" w:hAnsi="Calibri" w:cs="Calibri"/>
          <w:color w:val="000000"/>
          <w:shd w:val="clear" w:color="auto" w:fill="FFFFFF"/>
          <w:lang w:eastAsia="fr-FR"/>
        </w:rPr>
        <w:t xml:space="preserve"> et Bernard Wolfe ».</w:t>
      </w:r>
    </w:p>
    <w:p w14:paraId="4538E557" w14:textId="77777777" w:rsidR="006C3ABB" w:rsidRPr="006A1500" w:rsidRDefault="006C3ABB" w:rsidP="006C3ABB">
      <w:pPr>
        <w:spacing w:line="360" w:lineRule="auto"/>
        <w:jc w:val="both"/>
      </w:pPr>
    </w:p>
    <w:p w14:paraId="32C302B0" w14:textId="77777777" w:rsidR="006C3ABB" w:rsidRDefault="006C3ABB" w:rsidP="006C3ABB">
      <w:pPr>
        <w:spacing w:line="360" w:lineRule="auto"/>
        <w:jc w:val="both"/>
        <w:rPr>
          <w:rFonts w:ascii="Calibri" w:eastAsia="Times New Roman" w:hAnsi="Calibri" w:cs="Calibri"/>
          <w:color w:val="000000"/>
          <w:shd w:val="clear" w:color="auto" w:fill="FFFFFF"/>
          <w:lang w:val="en-US" w:eastAsia="fr-FR"/>
        </w:rPr>
      </w:pPr>
      <w:r w:rsidRPr="004D5D7F">
        <w:rPr>
          <w:rFonts w:ascii="Calibri" w:eastAsia="Times New Roman" w:hAnsi="Calibri" w:cs="Calibri"/>
          <w:color w:val="000000"/>
          <w:shd w:val="clear" w:color="auto" w:fill="FFFFFF"/>
          <w:lang w:val="en-US" w:eastAsia="fr-FR"/>
        </w:rPr>
        <w:t>15</w:t>
      </w:r>
      <w:r>
        <w:rPr>
          <w:rFonts w:ascii="Calibri" w:eastAsia="Times New Roman" w:hAnsi="Calibri" w:cs="Calibri"/>
          <w:color w:val="000000"/>
          <w:shd w:val="clear" w:color="auto" w:fill="FFFFFF"/>
          <w:lang w:val="en-US" w:eastAsia="fr-FR"/>
        </w:rPr>
        <w:t>h15:</w:t>
      </w:r>
      <w:r w:rsidRPr="004D5D7F">
        <w:rPr>
          <w:rFonts w:ascii="Calibri" w:eastAsia="Times New Roman" w:hAnsi="Calibri" w:cs="Calibri"/>
          <w:color w:val="000000"/>
          <w:shd w:val="clear" w:color="auto" w:fill="FFFFFF"/>
          <w:lang w:val="en-US" w:eastAsia="fr-FR"/>
        </w:rPr>
        <w:t xml:space="preserve"> </w:t>
      </w:r>
      <w:r w:rsidRPr="00D9446E">
        <w:rPr>
          <w:rFonts w:ascii="Calibri" w:eastAsia="Times New Roman" w:hAnsi="Calibri" w:cs="Calibri"/>
          <w:color w:val="000000"/>
          <w:shd w:val="clear" w:color="auto" w:fill="FFFFFF"/>
          <w:lang w:val="en-US" w:eastAsia="fr-FR"/>
        </w:rPr>
        <w:t>Svetlana Seibel</w:t>
      </w:r>
      <w:r>
        <w:rPr>
          <w:rFonts w:ascii="Calibri" w:eastAsia="Times New Roman" w:hAnsi="Calibri" w:cs="Calibri"/>
          <w:color w:val="000000"/>
          <w:shd w:val="clear" w:color="auto" w:fill="FFFFFF"/>
          <w:lang w:val="en-US" w:eastAsia="fr-FR"/>
        </w:rPr>
        <w:t xml:space="preserve">, North American Literary and Cultural Studies, </w:t>
      </w:r>
      <w:proofErr w:type="spellStart"/>
      <w:r>
        <w:rPr>
          <w:rFonts w:ascii="Calibri" w:eastAsia="Times New Roman" w:hAnsi="Calibri" w:cs="Calibri"/>
          <w:color w:val="000000"/>
          <w:shd w:val="clear" w:color="auto" w:fill="FFFFFF"/>
          <w:lang w:val="en-US" w:eastAsia="fr-FR"/>
        </w:rPr>
        <w:t>Universität</w:t>
      </w:r>
      <w:proofErr w:type="spellEnd"/>
      <w:r>
        <w:rPr>
          <w:rFonts w:ascii="Calibri" w:eastAsia="Times New Roman" w:hAnsi="Calibri" w:cs="Calibri"/>
          <w:color w:val="000000"/>
          <w:shd w:val="clear" w:color="auto" w:fill="FFFFFF"/>
          <w:lang w:val="en-US" w:eastAsia="fr-FR"/>
        </w:rPr>
        <w:t xml:space="preserve"> </w:t>
      </w:r>
      <w:proofErr w:type="gramStart"/>
      <w:r>
        <w:rPr>
          <w:rFonts w:ascii="Calibri" w:eastAsia="Times New Roman" w:hAnsi="Calibri" w:cs="Calibri"/>
          <w:color w:val="000000"/>
          <w:shd w:val="clear" w:color="auto" w:fill="FFFFFF"/>
          <w:lang w:val="en-US" w:eastAsia="fr-FR"/>
        </w:rPr>
        <w:t>Saarland</w:t>
      </w:r>
      <w:r w:rsidRPr="00D9446E">
        <w:rPr>
          <w:rFonts w:ascii="Calibri" w:eastAsia="Times New Roman" w:hAnsi="Calibri" w:cs="Calibri"/>
          <w:color w:val="000000"/>
          <w:shd w:val="clear" w:color="auto" w:fill="FFFFFF"/>
          <w:lang w:val="en-US" w:eastAsia="fr-FR"/>
        </w:rPr>
        <w:t> :</w:t>
      </w:r>
      <w:proofErr w:type="gramEnd"/>
      <w:r w:rsidRPr="00D9446E">
        <w:rPr>
          <w:rFonts w:ascii="Calibri" w:eastAsia="Times New Roman" w:hAnsi="Calibri" w:cs="Calibri"/>
          <w:color w:val="000000"/>
          <w:shd w:val="clear" w:color="auto" w:fill="FFFFFF"/>
          <w:lang w:val="en-US" w:eastAsia="fr-FR"/>
        </w:rPr>
        <w:t xml:space="preserve"> « Follow the Butterflies: Apocalypse, Indigenous Science, and Climate Justice in Richard van Camp's Short Stories »</w:t>
      </w:r>
      <w:r>
        <w:rPr>
          <w:rFonts w:ascii="Calibri" w:eastAsia="Times New Roman" w:hAnsi="Calibri" w:cs="Calibri"/>
          <w:color w:val="000000"/>
          <w:shd w:val="clear" w:color="auto" w:fill="FFFFFF"/>
          <w:lang w:val="en-US" w:eastAsia="fr-FR"/>
        </w:rPr>
        <w:t>.</w:t>
      </w:r>
    </w:p>
    <w:p w14:paraId="7E4AE9BC" w14:textId="77777777" w:rsidR="006C3ABB" w:rsidRDefault="006C3ABB" w:rsidP="006C3ABB">
      <w:pPr>
        <w:spacing w:line="360" w:lineRule="auto"/>
        <w:jc w:val="both"/>
        <w:rPr>
          <w:rFonts w:ascii="Calibri" w:eastAsia="Times New Roman" w:hAnsi="Calibri" w:cs="Calibri"/>
          <w:color w:val="000000"/>
          <w:shd w:val="clear" w:color="auto" w:fill="FFFFFF"/>
          <w:lang w:val="en-US" w:eastAsia="fr-FR"/>
        </w:rPr>
      </w:pPr>
    </w:p>
    <w:p w14:paraId="19FDC392" w14:textId="77777777" w:rsidR="00424015" w:rsidRDefault="006C3ABB" w:rsidP="006C3ABB">
      <w:pPr>
        <w:spacing w:line="360" w:lineRule="auto"/>
        <w:jc w:val="both"/>
      </w:pPr>
      <w:r>
        <w:rPr>
          <w:rFonts w:ascii="Calibri" w:eastAsia="Times New Roman" w:hAnsi="Calibri" w:cs="Calibri"/>
          <w:color w:val="000000"/>
          <w:shd w:val="clear" w:color="auto" w:fill="FFFFFF"/>
          <w:lang w:eastAsia="fr-FR"/>
        </w:rPr>
        <w:t>16h :</w:t>
      </w:r>
      <w:r w:rsidRPr="00A7716A">
        <w:rPr>
          <w:rFonts w:ascii="Calibri" w:eastAsia="Times New Roman" w:hAnsi="Calibri" w:cs="Calibri"/>
          <w:color w:val="000000"/>
          <w:shd w:val="clear" w:color="auto" w:fill="FFFFFF"/>
          <w:lang w:eastAsia="fr-FR"/>
        </w:rPr>
        <w:t xml:space="preserve"> Anne-Sophie </w:t>
      </w:r>
      <w:proofErr w:type="spellStart"/>
      <w:r w:rsidRPr="00A7716A">
        <w:rPr>
          <w:rFonts w:ascii="Calibri" w:eastAsia="Times New Roman" w:hAnsi="Calibri" w:cs="Calibri"/>
          <w:color w:val="000000"/>
          <w:shd w:val="clear" w:color="auto" w:fill="FFFFFF"/>
          <w:lang w:eastAsia="fr-FR"/>
        </w:rPr>
        <w:t>Hillard</w:t>
      </w:r>
      <w:proofErr w:type="spellEnd"/>
      <w:r w:rsidRPr="00A7716A">
        <w:rPr>
          <w:rFonts w:ascii="Calibri" w:eastAsia="Times New Roman" w:hAnsi="Calibri" w:cs="Calibri"/>
          <w:color w:val="000000"/>
          <w:shd w:val="clear" w:color="auto" w:fill="FFFFFF"/>
          <w:lang w:eastAsia="fr-FR"/>
        </w:rPr>
        <w:t xml:space="preserve">, EA </w:t>
      </w:r>
      <w:r>
        <w:t xml:space="preserve">1341, « Études germaniques et nord-européennes », Université de Strasbourg : </w:t>
      </w:r>
    </w:p>
    <w:p w14:paraId="1AF5BC4C" w14:textId="374466DF" w:rsidR="006C3ABB" w:rsidRDefault="006C3ABB" w:rsidP="006C3ABB">
      <w:pPr>
        <w:spacing w:line="360" w:lineRule="auto"/>
        <w:jc w:val="both"/>
      </w:pPr>
      <w:r>
        <w:t xml:space="preserve">« L’Apocalypse, et après ? L’humanité agonisante chez Dietmar </w:t>
      </w:r>
      <w:proofErr w:type="spellStart"/>
      <w:r>
        <w:t>Dath</w:t>
      </w:r>
      <w:proofErr w:type="spellEnd"/>
      <w:r>
        <w:t xml:space="preserve"> ». </w:t>
      </w:r>
    </w:p>
    <w:p w14:paraId="604571C5" w14:textId="77777777" w:rsidR="006C3ABB" w:rsidRDefault="006C3ABB" w:rsidP="006C3ABB">
      <w:pPr>
        <w:spacing w:line="360" w:lineRule="auto"/>
        <w:jc w:val="both"/>
      </w:pPr>
    </w:p>
    <w:p w14:paraId="632A7B50" w14:textId="77777777" w:rsidR="006C3ABB" w:rsidRDefault="006C3ABB" w:rsidP="006C3ABB">
      <w:pPr>
        <w:spacing w:line="360" w:lineRule="auto"/>
        <w:jc w:val="both"/>
      </w:pPr>
      <w:r>
        <w:t xml:space="preserve">16h45 : Clôture du Workshop. </w:t>
      </w:r>
    </w:p>
    <w:p w14:paraId="6FC9A9B7" w14:textId="77777777" w:rsidR="006C3ABB" w:rsidRDefault="006C3ABB" w:rsidP="006C3ABB"/>
    <w:p w14:paraId="15F2EA6F" w14:textId="74146848" w:rsidR="006C3ABB" w:rsidRDefault="006C3ABB">
      <w:pPr>
        <w:rPr>
          <w:rFonts w:ascii="Calibri" w:eastAsia="Times New Roman" w:hAnsi="Calibri" w:cs="Calibri"/>
          <w:color w:val="000000"/>
          <w:shd w:val="clear" w:color="auto" w:fill="FFFFFF"/>
          <w:lang w:eastAsia="fr-FR"/>
        </w:rPr>
      </w:pPr>
      <w:r>
        <w:rPr>
          <w:rFonts w:ascii="Calibri" w:eastAsia="Times New Roman" w:hAnsi="Calibri" w:cs="Calibri"/>
          <w:color w:val="000000"/>
          <w:shd w:val="clear" w:color="auto" w:fill="FFFFFF"/>
          <w:lang w:eastAsia="fr-FR"/>
        </w:rPr>
        <w:br w:type="page"/>
      </w:r>
    </w:p>
    <w:p w14:paraId="50932F31" w14:textId="77777777" w:rsidR="00B51F74" w:rsidRDefault="00B51F74" w:rsidP="00B51F74">
      <w:pPr>
        <w:spacing w:line="360" w:lineRule="auto"/>
        <w:jc w:val="both"/>
        <w:rPr>
          <w:b/>
        </w:rPr>
      </w:pPr>
    </w:p>
    <w:p w14:paraId="39864D7B" w14:textId="77777777" w:rsidR="00B51F74" w:rsidRPr="002C3C93" w:rsidRDefault="00B51F74" w:rsidP="00B51F74">
      <w:pPr>
        <w:spacing w:line="360" w:lineRule="auto"/>
        <w:jc w:val="both"/>
        <w:rPr>
          <w:b/>
        </w:rPr>
      </w:pPr>
      <w:r>
        <w:rPr>
          <w:b/>
          <w:noProof/>
          <w:lang w:eastAsia="fr-FR"/>
        </w:rPr>
        <w:drawing>
          <wp:inline distT="0" distB="0" distL="0" distR="0" wp14:anchorId="705749FD" wp14:editId="5FBE54BC">
            <wp:extent cx="1182029" cy="64864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ERA-BLEU-WEB.jpg"/>
                    <pic:cNvPicPr/>
                  </pic:nvPicPr>
                  <pic:blipFill>
                    <a:blip r:embed="rId7"/>
                    <a:stretch>
                      <a:fillRect/>
                    </a:stretch>
                  </pic:blipFill>
                  <pic:spPr>
                    <a:xfrm>
                      <a:off x="0" y="0"/>
                      <a:ext cx="1211054" cy="664570"/>
                    </a:xfrm>
                    <a:prstGeom prst="rect">
                      <a:avLst/>
                    </a:prstGeom>
                  </pic:spPr>
                </pic:pic>
              </a:graphicData>
            </a:graphic>
          </wp:inline>
        </w:drawing>
      </w:r>
      <w:r>
        <w:rPr>
          <w:b/>
        </w:rPr>
        <w:tab/>
      </w:r>
      <w:r>
        <w:rPr>
          <w:b/>
        </w:rPr>
        <w:tab/>
      </w:r>
      <w:r>
        <w:rPr>
          <w:b/>
        </w:rPr>
        <w:tab/>
      </w:r>
      <w:r>
        <w:rPr>
          <w:b/>
          <w:noProof/>
          <w:lang w:eastAsia="fr-FR"/>
        </w:rPr>
        <w:drawing>
          <wp:inline distT="0" distB="0" distL="0" distR="0" wp14:anchorId="23C5AACF" wp14:editId="713679FF">
            <wp:extent cx="1003610" cy="50811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1341.jpg"/>
                    <pic:cNvPicPr/>
                  </pic:nvPicPr>
                  <pic:blipFill>
                    <a:blip r:embed="rId8"/>
                    <a:stretch>
                      <a:fillRect/>
                    </a:stretch>
                  </pic:blipFill>
                  <pic:spPr>
                    <a:xfrm>
                      <a:off x="0" y="0"/>
                      <a:ext cx="1019369" cy="516096"/>
                    </a:xfrm>
                    <a:prstGeom prst="rect">
                      <a:avLst/>
                    </a:prstGeom>
                  </pic:spPr>
                </pic:pic>
              </a:graphicData>
            </a:graphic>
          </wp:inline>
        </w:drawing>
      </w:r>
      <w:r>
        <w:rPr>
          <w:b/>
        </w:rPr>
        <w:tab/>
      </w:r>
      <w:r>
        <w:rPr>
          <w:b/>
        </w:rPr>
        <w:tab/>
      </w:r>
      <w:r>
        <w:rPr>
          <w:b/>
          <w:noProof/>
          <w:lang w:eastAsia="fr-FR"/>
        </w:rPr>
        <w:drawing>
          <wp:inline distT="0" distB="0" distL="0" distR="0" wp14:anchorId="51F331AF" wp14:editId="79C5DEC3">
            <wp:extent cx="1282390" cy="581767"/>
            <wp:effectExtent l="0" t="0" r="635"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stretch>
                      <a:fillRect/>
                    </a:stretch>
                  </pic:blipFill>
                  <pic:spPr>
                    <a:xfrm>
                      <a:off x="0" y="0"/>
                      <a:ext cx="1294342" cy="587189"/>
                    </a:xfrm>
                    <a:prstGeom prst="rect">
                      <a:avLst/>
                    </a:prstGeom>
                  </pic:spPr>
                </pic:pic>
              </a:graphicData>
            </a:graphic>
          </wp:inline>
        </w:drawing>
      </w:r>
    </w:p>
    <w:p w14:paraId="752C8935" w14:textId="77777777" w:rsidR="00B51F74" w:rsidRDefault="00B51F74" w:rsidP="00B51F74">
      <w:pPr>
        <w:spacing w:line="360" w:lineRule="auto"/>
        <w:ind w:left="2832" w:firstLine="708"/>
        <w:jc w:val="both"/>
        <w:rPr>
          <w:b/>
          <w:lang w:val="fr-CA"/>
        </w:rPr>
      </w:pPr>
    </w:p>
    <w:p w14:paraId="4EBDDCA9" w14:textId="0FE8E882" w:rsidR="00B51F74" w:rsidRPr="00EF4F2D" w:rsidRDefault="00B51F74" w:rsidP="00B51F74">
      <w:pPr>
        <w:spacing w:line="360" w:lineRule="auto"/>
        <w:ind w:left="2832" w:firstLine="708"/>
        <w:jc w:val="both"/>
        <w:rPr>
          <w:b/>
          <w:lang w:val="fr-CA"/>
        </w:rPr>
      </w:pPr>
      <w:r w:rsidRPr="00EF4F2D">
        <w:rPr>
          <w:b/>
          <w:lang w:val="fr-CA"/>
        </w:rPr>
        <w:t>Université de Strasbourg</w:t>
      </w:r>
    </w:p>
    <w:p w14:paraId="64C7249F" w14:textId="77777777" w:rsidR="00B51F74" w:rsidRPr="00EF4F2D" w:rsidRDefault="00B51F74" w:rsidP="00B51F74">
      <w:pPr>
        <w:spacing w:line="360" w:lineRule="auto"/>
        <w:jc w:val="center"/>
        <w:rPr>
          <w:lang w:val="fr-CA"/>
        </w:rPr>
      </w:pPr>
    </w:p>
    <w:p w14:paraId="46D4D0D0" w14:textId="77777777" w:rsidR="00B51F74" w:rsidRPr="00EF4F2D" w:rsidRDefault="00B51F74" w:rsidP="00B51F74">
      <w:pPr>
        <w:spacing w:line="360" w:lineRule="auto"/>
        <w:jc w:val="center"/>
        <w:rPr>
          <w:lang w:val="fr-CA"/>
        </w:rPr>
      </w:pPr>
      <w:r w:rsidRPr="00B677FC">
        <w:rPr>
          <w:lang w:val="fr-CA"/>
        </w:rPr>
        <w:t xml:space="preserve">CIERA - PFR : « Dépasser les bornes ? Quelle « politique » pour la littérature de science-fiction en France et en Allemagne ? » </w:t>
      </w:r>
      <w:r w:rsidRPr="00EF4F2D">
        <w:rPr>
          <w:lang w:val="fr-CA"/>
        </w:rPr>
        <w:t>2019-2021</w:t>
      </w:r>
    </w:p>
    <w:p w14:paraId="6D5B885D" w14:textId="77777777" w:rsidR="00B51F74" w:rsidRPr="00EF4F2D" w:rsidRDefault="00B51F74" w:rsidP="00B51F74">
      <w:pPr>
        <w:spacing w:line="360" w:lineRule="auto"/>
        <w:jc w:val="center"/>
        <w:rPr>
          <w:lang w:val="fr-CA"/>
        </w:rPr>
      </w:pPr>
    </w:p>
    <w:p w14:paraId="6B8B3897" w14:textId="77777777" w:rsidR="00B51F74" w:rsidRPr="00EF4F2D" w:rsidRDefault="00B51F74" w:rsidP="00B51F74">
      <w:pPr>
        <w:spacing w:line="360" w:lineRule="auto"/>
        <w:jc w:val="center"/>
        <w:rPr>
          <w:lang w:val="fr-CA"/>
        </w:rPr>
      </w:pPr>
    </w:p>
    <w:p w14:paraId="5706ECC5" w14:textId="77777777" w:rsidR="00B51F74" w:rsidRPr="00EF4F2D" w:rsidRDefault="00B51F74" w:rsidP="00B51F74">
      <w:pPr>
        <w:spacing w:line="360" w:lineRule="auto"/>
        <w:jc w:val="center"/>
        <w:rPr>
          <w:b/>
          <w:lang w:val="fr-CA"/>
        </w:rPr>
      </w:pPr>
      <w:proofErr w:type="gramStart"/>
      <w:r w:rsidRPr="00EF4F2D">
        <w:rPr>
          <w:b/>
          <w:lang w:val="fr-CA"/>
        </w:rPr>
        <w:t>Workshop:</w:t>
      </w:r>
      <w:proofErr w:type="gramEnd"/>
      <w:r w:rsidRPr="00EF4F2D">
        <w:rPr>
          <w:b/>
          <w:lang w:val="fr-CA"/>
        </w:rPr>
        <w:t xml:space="preserve"> 14 – 11 – 2019, Strasbourg </w:t>
      </w:r>
    </w:p>
    <w:p w14:paraId="3FB61B68" w14:textId="77777777" w:rsidR="00B51F74" w:rsidRPr="00EF4F2D" w:rsidRDefault="00B51F74" w:rsidP="00B51F74">
      <w:pPr>
        <w:spacing w:line="360" w:lineRule="auto"/>
        <w:jc w:val="center"/>
        <w:rPr>
          <w:b/>
          <w:lang w:val="fr-CA"/>
        </w:rPr>
      </w:pPr>
      <w:r w:rsidRPr="00EF4F2D">
        <w:rPr>
          <w:b/>
          <w:lang w:val="fr-CA"/>
        </w:rPr>
        <w:t>11– 17Uhr - salle de conférence de la MISHA</w:t>
      </w:r>
    </w:p>
    <w:p w14:paraId="48463674" w14:textId="77777777" w:rsidR="00B51F74" w:rsidRPr="00EF4F2D" w:rsidRDefault="00B51F74" w:rsidP="00B51F74">
      <w:pPr>
        <w:spacing w:line="360" w:lineRule="auto"/>
        <w:rPr>
          <w:b/>
          <w:lang w:val="fr-CA"/>
        </w:rPr>
      </w:pPr>
    </w:p>
    <w:p w14:paraId="48A3D988" w14:textId="77777777" w:rsidR="00B51F74" w:rsidRPr="00EF4F2D" w:rsidRDefault="00B51F74" w:rsidP="00B51F74">
      <w:pPr>
        <w:spacing w:line="360" w:lineRule="auto"/>
        <w:jc w:val="center"/>
        <w:rPr>
          <w:b/>
          <w:lang w:val="fr-CA"/>
        </w:rPr>
      </w:pPr>
    </w:p>
    <w:p w14:paraId="50DD04A1" w14:textId="77777777" w:rsidR="00B51F74" w:rsidRPr="00417418" w:rsidRDefault="00B51F74" w:rsidP="00B51F74">
      <w:pPr>
        <w:spacing w:line="360" w:lineRule="auto"/>
        <w:jc w:val="center"/>
        <w:rPr>
          <w:b/>
          <w:sz w:val="40"/>
          <w:szCs w:val="40"/>
          <w:lang w:val="de-DE"/>
        </w:rPr>
      </w:pPr>
      <w:r w:rsidRPr="00417418">
        <w:rPr>
          <w:b/>
          <w:color w:val="000000" w:themeColor="text1"/>
          <w:sz w:val="40"/>
          <w:szCs w:val="40"/>
          <w:lang w:val="de-DE"/>
        </w:rPr>
        <w:t>Katastrophen Offenbaren:</w:t>
      </w:r>
      <w:r w:rsidRPr="00417418">
        <w:rPr>
          <w:b/>
          <w:color w:val="FF0000"/>
          <w:sz w:val="40"/>
          <w:szCs w:val="40"/>
          <w:lang w:val="de-DE"/>
        </w:rPr>
        <w:t xml:space="preserve"> </w:t>
      </w:r>
      <w:proofErr w:type="spellStart"/>
      <w:r w:rsidRPr="00417418">
        <w:rPr>
          <w:b/>
          <w:sz w:val="40"/>
          <w:szCs w:val="40"/>
          <w:lang w:val="de-DE"/>
        </w:rPr>
        <w:t>Dystopische</w:t>
      </w:r>
      <w:proofErr w:type="spellEnd"/>
      <w:r w:rsidRPr="00417418">
        <w:rPr>
          <w:b/>
          <w:sz w:val="40"/>
          <w:szCs w:val="40"/>
          <w:lang w:val="de-DE"/>
        </w:rPr>
        <w:t xml:space="preserve"> und Apokalyptische Welten in der </w:t>
      </w:r>
      <w:proofErr w:type="gramStart"/>
      <w:r w:rsidRPr="00417418">
        <w:rPr>
          <w:b/>
          <w:sz w:val="40"/>
          <w:szCs w:val="40"/>
          <w:lang w:val="de-DE"/>
        </w:rPr>
        <w:t>Science Fiction</w:t>
      </w:r>
      <w:proofErr w:type="gramEnd"/>
    </w:p>
    <w:p w14:paraId="4A07869B" w14:textId="77777777" w:rsidR="00B51F74" w:rsidRPr="00417418" w:rsidRDefault="00B51F74" w:rsidP="00B51F74">
      <w:pPr>
        <w:spacing w:line="360" w:lineRule="auto"/>
        <w:jc w:val="both"/>
        <w:rPr>
          <w:b/>
          <w:lang w:val="de-DE"/>
        </w:rPr>
      </w:pPr>
    </w:p>
    <w:p w14:paraId="1DC3B44A" w14:textId="77777777" w:rsidR="00B51F74" w:rsidRPr="00417418" w:rsidRDefault="00B51F74" w:rsidP="00B51F74">
      <w:pPr>
        <w:spacing w:line="360" w:lineRule="auto"/>
        <w:jc w:val="both"/>
        <w:rPr>
          <w:b/>
          <w:lang w:val="de-DE"/>
        </w:rPr>
      </w:pPr>
    </w:p>
    <w:p w14:paraId="77E83566" w14:textId="77777777" w:rsidR="00B51F74" w:rsidRPr="006253C5" w:rsidRDefault="00B51F74" w:rsidP="00B51F74">
      <w:pPr>
        <w:spacing w:line="360" w:lineRule="auto"/>
        <w:jc w:val="both"/>
        <w:rPr>
          <w:b/>
          <w:lang w:val="de-DE"/>
        </w:rPr>
      </w:pPr>
      <w:proofErr w:type="gramStart"/>
      <w:r w:rsidRPr="006253C5">
        <w:rPr>
          <w:b/>
          <w:lang w:val="de-DE"/>
        </w:rPr>
        <w:t>Proje</w:t>
      </w:r>
      <w:r>
        <w:rPr>
          <w:b/>
          <w:lang w:val="de-DE"/>
        </w:rPr>
        <w:t>k</w:t>
      </w:r>
      <w:r w:rsidRPr="006253C5">
        <w:rPr>
          <w:b/>
          <w:lang w:val="de-DE"/>
        </w:rPr>
        <w:t>t :</w:t>
      </w:r>
      <w:proofErr w:type="gramEnd"/>
      <w:r w:rsidRPr="006253C5">
        <w:rPr>
          <w:b/>
          <w:lang w:val="de-DE"/>
        </w:rPr>
        <w:t xml:space="preserve"> </w:t>
      </w:r>
    </w:p>
    <w:p w14:paraId="225584F0" w14:textId="77777777" w:rsidR="00B51F74" w:rsidRPr="006253C5" w:rsidRDefault="00B51F74" w:rsidP="00B51F74">
      <w:pPr>
        <w:spacing w:line="360" w:lineRule="auto"/>
        <w:ind w:firstLine="708"/>
        <w:jc w:val="both"/>
        <w:rPr>
          <w:lang w:val="de-DE"/>
        </w:rPr>
      </w:pPr>
      <w:r>
        <w:rPr>
          <w:lang w:val="de-DE"/>
        </w:rPr>
        <w:t xml:space="preserve">Das Ziel dieses Workshops ist die Förderung des interdisziplinären wissenschaftlichen Austausches unter Nachwuchswissenschaftler*innen zum gemeinsamen Thema, nämlich </w:t>
      </w:r>
      <w:proofErr w:type="gramStart"/>
      <w:r>
        <w:rPr>
          <w:lang w:val="de-DE"/>
        </w:rPr>
        <w:t>Science Fiction</w:t>
      </w:r>
      <w:proofErr w:type="gramEnd"/>
      <w:r>
        <w:rPr>
          <w:lang w:val="de-DE"/>
        </w:rPr>
        <w:t xml:space="preserve">. Der Workshop findet im Rahmen des </w:t>
      </w:r>
      <w:r w:rsidRPr="005C349D">
        <w:rPr>
          <w:lang w:val="de-DE"/>
        </w:rPr>
        <w:t>CIERA-Forschungsprogramm « </w:t>
      </w:r>
      <w:proofErr w:type="spellStart"/>
      <w:r w:rsidRPr="005C349D">
        <w:rPr>
          <w:lang w:val="de-DE"/>
        </w:rPr>
        <w:t>Dépasser</w:t>
      </w:r>
      <w:proofErr w:type="spellEnd"/>
      <w:r w:rsidRPr="005C349D">
        <w:rPr>
          <w:lang w:val="de-DE"/>
        </w:rPr>
        <w:t xml:space="preserve"> les </w:t>
      </w:r>
      <w:proofErr w:type="spellStart"/>
      <w:proofErr w:type="gramStart"/>
      <w:r w:rsidRPr="005C349D">
        <w:rPr>
          <w:lang w:val="de-DE"/>
        </w:rPr>
        <w:t>bornes</w:t>
      </w:r>
      <w:proofErr w:type="spellEnd"/>
      <w:r w:rsidRPr="005C349D">
        <w:rPr>
          <w:lang w:val="de-DE"/>
        </w:rPr>
        <w:t xml:space="preserve"> ?</w:t>
      </w:r>
      <w:proofErr w:type="gramEnd"/>
      <w:r w:rsidRPr="005C349D">
        <w:rPr>
          <w:lang w:val="de-DE"/>
        </w:rPr>
        <w:t xml:space="preserve"> Quelle « </w:t>
      </w:r>
      <w:proofErr w:type="spellStart"/>
      <w:r w:rsidRPr="005C349D">
        <w:rPr>
          <w:lang w:val="de-DE"/>
        </w:rPr>
        <w:t>politique</w:t>
      </w:r>
      <w:proofErr w:type="spellEnd"/>
      <w:r w:rsidRPr="005C349D">
        <w:rPr>
          <w:lang w:val="de-DE"/>
        </w:rPr>
        <w:t xml:space="preserve">» </w:t>
      </w:r>
      <w:proofErr w:type="spellStart"/>
      <w:r w:rsidRPr="005C349D">
        <w:rPr>
          <w:lang w:val="de-DE"/>
        </w:rPr>
        <w:t>pour</w:t>
      </w:r>
      <w:proofErr w:type="spellEnd"/>
      <w:r w:rsidRPr="005C349D">
        <w:rPr>
          <w:lang w:val="de-DE"/>
        </w:rPr>
        <w:t xml:space="preserve"> la </w:t>
      </w:r>
      <w:proofErr w:type="spellStart"/>
      <w:r w:rsidRPr="005C349D">
        <w:rPr>
          <w:lang w:val="de-DE"/>
        </w:rPr>
        <w:t>littérature</w:t>
      </w:r>
      <w:proofErr w:type="spellEnd"/>
      <w:r w:rsidRPr="005C349D">
        <w:rPr>
          <w:lang w:val="de-DE"/>
        </w:rPr>
        <w:t xml:space="preserve"> de </w:t>
      </w:r>
      <w:proofErr w:type="spellStart"/>
      <w:r w:rsidRPr="005C349D">
        <w:rPr>
          <w:lang w:val="de-DE"/>
        </w:rPr>
        <w:t>science-fiction</w:t>
      </w:r>
      <w:proofErr w:type="spellEnd"/>
      <w:r w:rsidRPr="005C349D">
        <w:rPr>
          <w:lang w:val="de-DE"/>
        </w:rPr>
        <w:t xml:space="preserve"> en France et en </w:t>
      </w:r>
      <w:proofErr w:type="spellStart"/>
      <w:proofErr w:type="gramStart"/>
      <w:r w:rsidRPr="005C349D">
        <w:rPr>
          <w:lang w:val="de-DE"/>
        </w:rPr>
        <w:t>Allemagne</w:t>
      </w:r>
      <w:proofErr w:type="spellEnd"/>
      <w:r w:rsidRPr="005C349D">
        <w:rPr>
          <w:lang w:val="de-DE"/>
        </w:rPr>
        <w:t xml:space="preserve"> ?</w:t>
      </w:r>
      <w:proofErr w:type="gramEnd"/>
      <w:r w:rsidRPr="005C349D">
        <w:rPr>
          <w:lang w:val="de-DE"/>
        </w:rPr>
        <w:t xml:space="preserve"> », </w:t>
      </w:r>
      <w:r w:rsidRPr="006253C5">
        <w:rPr>
          <w:lang w:val="de-DE"/>
        </w:rPr>
        <w:t xml:space="preserve">2019-2021, das </w:t>
      </w:r>
      <w:r>
        <w:rPr>
          <w:lang w:val="de-DE"/>
        </w:rPr>
        <w:t>sich mit der</w:t>
      </w:r>
      <w:r w:rsidRPr="006253C5">
        <w:rPr>
          <w:lang w:val="de-DE"/>
        </w:rPr>
        <w:t xml:space="preserve"> politische</w:t>
      </w:r>
      <w:r>
        <w:rPr>
          <w:lang w:val="de-DE"/>
        </w:rPr>
        <w:t>n</w:t>
      </w:r>
      <w:r w:rsidRPr="006253C5">
        <w:rPr>
          <w:lang w:val="de-DE"/>
        </w:rPr>
        <w:t xml:space="preserve"> Dimension in der SF </w:t>
      </w:r>
      <w:r>
        <w:rPr>
          <w:lang w:val="de-DE"/>
        </w:rPr>
        <w:t>kritisch auseinandersetzt</w:t>
      </w:r>
      <w:r w:rsidRPr="006253C5">
        <w:rPr>
          <w:lang w:val="de-DE"/>
        </w:rPr>
        <w:t xml:space="preserve">. </w:t>
      </w:r>
    </w:p>
    <w:p w14:paraId="45D9C0D5" w14:textId="77777777" w:rsidR="00B51F74" w:rsidRDefault="00B51F74" w:rsidP="00B51F74">
      <w:pPr>
        <w:spacing w:line="360" w:lineRule="auto"/>
        <w:ind w:firstLine="708"/>
        <w:jc w:val="both"/>
        <w:rPr>
          <w:lang w:val="de-DE"/>
        </w:rPr>
      </w:pPr>
      <w:r w:rsidRPr="006253C5">
        <w:rPr>
          <w:lang w:val="de-DE"/>
        </w:rPr>
        <w:t xml:space="preserve">Da </w:t>
      </w:r>
      <w:r>
        <w:rPr>
          <w:lang w:val="de-DE"/>
        </w:rPr>
        <w:t>S</w:t>
      </w:r>
      <w:r w:rsidRPr="006253C5">
        <w:rPr>
          <w:lang w:val="de-DE"/>
        </w:rPr>
        <w:t>cience</w:t>
      </w:r>
      <w:r>
        <w:rPr>
          <w:lang w:val="de-DE"/>
        </w:rPr>
        <w:t xml:space="preserve"> F</w:t>
      </w:r>
      <w:r w:rsidRPr="006253C5">
        <w:rPr>
          <w:lang w:val="de-DE"/>
        </w:rPr>
        <w:t xml:space="preserve">iction im deutschen und französischen akademischen Milieu noch </w:t>
      </w:r>
      <w:r>
        <w:rPr>
          <w:lang w:val="de-DE"/>
        </w:rPr>
        <w:t xml:space="preserve">nicht ausreichend erforscht ist, erscheint es besonders wichtig, disziplinübergreifende Ansätze zu entwickeln, um diese weitgehend populär gewordene Gattung, die eine Mehrzahl von künstlerischen und </w:t>
      </w:r>
      <w:proofErr w:type="gramStart"/>
      <w:r>
        <w:rPr>
          <w:lang w:val="de-DE"/>
        </w:rPr>
        <w:t>kulturellen  Produktionen</w:t>
      </w:r>
      <w:proofErr w:type="gramEnd"/>
      <w:r>
        <w:rPr>
          <w:lang w:val="de-DE"/>
        </w:rPr>
        <w:t xml:space="preserve"> umfasst, besser zu verstehen. Eine internationale Perspektive im Hinblick auf die bisher dominante anglo-sächsische Tradition in der SF-Schöpfung, Forschung und die zunehmende Internationalisierung dieses Genres ist dafür unerlässlich. Weiterhin lässt die ausgeprägte </w:t>
      </w:r>
      <w:proofErr w:type="spellStart"/>
      <w:r>
        <w:rPr>
          <w:lang w:val="de-DE"/>
        </w:rPr>
        <w:t>Transmedialität</w:t>
      </w:r>
      <w:proofErr w:type="spellEnd"/>
      <w:r>
        <w:rPr>
          <w:lang w:val="de-DE"/>
        </w:rPr>
        <w:t xml:space="preserve"> der vielfältigen künstlerischen und kulturellen Formen der SF, wie etwa Literatur, Film, Videospiele, </w:t>
      </w:r>
      <w:proofErr w:type="spellStart"/>
      <w:r>
        <w:rPr>
          <w:lang w:val="de-DE"/>
        </w:rPr>
        <w:t>etc</w:t>
      </w:r>
      <w:proofErr w:type="spellEnd"/>
      <w:r>
        <w:rPr>
          <w:lang w:val="de-DE"/>
        </w:rPr>
        <w:t xml:space="preserve">, eine transdisziplinäre Vorgehensweise als fruchtbar erscheinen. </w:t>
      </w:r>
    </w:p>
    <w:p w14:paraId="4DC77675" w14:textId="77777777" w:rsidR="00B51F74" w:rsidRDefault="00B51F74" w:rsidP="00B51F74">
      <w:pPr>
        <w:spacing w:line="360" w:lineRule="auto"/>
        <w:ind w:firstLine="708"/>
        <w:jc w:val="both"/>
        <w:rPr>
          <w:lang w:val="de-DE"/>
        </w:rPr>
      </w:pPr>
      <w:r>
        <w:rPr>
          <w:lang w:val="de-DE"/>
        </w:rPr>
        <w:t xml:space="preserve">Der Workshop </w:t>
      </w:r>
      <w:r>
        <w:rPr>
          <w:i/>
          <w:lang w:val="de-DE"/>
        </w:rPr>
        <w:t>Katastrophen Offenbaren:</w:t>
      </w:r>
      <w:r w:rsidRPr="005C349D">
        <w:rPr>
          <w:lang w:val="de-DE"/>
        </w:rPr>
        <w:t xml:space="preserve"> </w:t>
      </w:r>
      <w:proofErr w:type="spellStart"/>
      <w:r w:rsidRPr="005C349D">
        <w:rPr>
          <w:i/>
          <w:lang w:val="de-DE"/>
        </w:rPr>
        <w:t>Dystopische</w:t>
      </w:r>
      <w:proofErr w:type="spellEnd"/>
      <w:r w:rsidRPr="005C349D">
        <w:rPr>
          <w:i/>
          <w:lang w:val="de-DE"/>
        </w:rPr>
        <w:t xml:space="preserve"> und Apokalyptische Welten in der </w:t>
      </w:r>
      <w:proofErr w:type="gramStart"/>
      <w:r w:rsidRPr="005C349D">
        <w:rPr>
          <w:i/>
          <w:lang w:val="de-DE"/>
        </w:rPr>
        <w:t>Science Fiction</w:t>
      </w:r>
      <w:proofErr w:type="gramEnd"/>
      <w:r>
        <w:rPr>
          <w:i/>
          <w:lang w:val="de-DE"/>
        </w:rPr>
        <w:t xml:space="preserve"> </w:t>
      </w:r>
      <w:r>
        <w:rPr>
          <w:lang w:val="de-DE"/>
        </w:rPr>
        <w:t xml:space="preserve">setzt sich speziell mit den Auswirkungen und Herausforderungen apokalyptischer und / oder </w:t>
      </w:r>
      <w:proofErr w:type="spellStart"/>
      <w:r>
        <w:rPr>
          <w:lang w:val="de-DE"/>
        </w:rPr>
        <w:t>dystopischer</w:t>
      </w:r>
      <w:proofErr w:type="spellEnd"/>
      <w:r>
        <w:rPr>
          <w:lang w:val="de-DE"/>
        </w:rPr>
        <w:t xml:space="preserve"> Welten auseinander. </w:t>
      </w:r>
      <w:proofErr w:type="spellStart"/>
      <w:r>
        <w:rPr>
          <w:lang w:val="de-DE"/>
        </w:rPr>
        <w:t>Dystopische</w:t>
      </w:r>
      <w:proofErr w:type="spellEnd"/>
      <w:r>
        <w:rPr>
          <w:lang w:val="de-DE"/>
        </w:rPr>
        <w:t xml:space="preserve"> und apokalyptische SF thematisiert alptraumhafte, diktatorische oder totalitäre Welten, und zeugt von einer gewissen Anziehungskraft der Katastrophenszenarien für unseres Zukunftsdenken. Dementsprechend erfreut sich diese Untergattung der SF gegenwärtig großer Beliebtheit, wie der andauernde Erfolg von sowohl neueren Produktionen wie </w:t>
      </w:r>
      <w:r>
        <w:rPr>
          <w:i/>
          <w:lang w:val="de-DE"/>
        </w:rPr>
        <w:t xml:space="preserve">Black </w:t>
      </w:r>
      <w:proofErr w:type="spellStart"/>
      <w:r>
        <w:rPr>
          <w:i/>
          <w:lang w:val="de-DE"/>
        </w:rPr>
        <w:t>Mirror</w:t>
      </w:r>
      <w:proofErr w:type="spellEnd"/>
      <w:r>
        <w:rPr>
          <w:i/>
          <w:lang w:val="de-DE"/>
        </w:rPr>
        <w:t xml:space="preserve"> </w:t>
      </w:r>
      <w:r>
        <w:rPr>
          <w:lang w:val="de-DE"/>
        </w:rPr>
        <w:t xml:space="preserve">(2011) und </w:t>
      </w:r>
      <w:proofErr w:type="spellStart"/>
      <w:r>
        <w:rPr>
          <w:i/>
          <w:lang w:val="de-DE"/>
        </w:rPr>
        <w:t>Mad</w:t>
      </w:r>
      <w:proofErr w:type="spellEnd"/>
      <w:r>
        <w:rPr>
          <w:i/>
          <w:lang w:val="de-DE"/>
        </w:rPr>
        <w:t xml:space="preserve"> Max </w:t>
      </w:r>
      <w:r>
        <w:rPr>
          <w:lang w:val="de-DE"/>
        </w:rPr>
        <w:t xml:space="preserve">Filmen (1979-2015), wie auch der kanonisch gewordenen Texte, von Richard </w:t>
      </w:r>
      <w:proofErr w:type="spellStart"/>
      <w:r>
        <w:rPr>
          <w:lang w:val="de-DE"/>
        </w:rPr>
        <w:t>Mathesons</w:t>
      </w:r>
      <w:proofErr w:type="spellEnd"/>
      <w:r>
        <w:rPr>
          <w:lang w:val="de-DE"/>
        </w:rPr>
        <w:t xml:space="preserve"> </w:t>
      </w:r>
      <w:r>
        <w:rPr>
          <w:i/>
          <w:lang w:val="de-DE"/>
        </w:rPr>
        <w:t xml:space="preserve">I Am Legend </w:t>
      </w:r>
      <w:r>
        <w:rPr>
          <w:lang w:val="de-DE"/>
        </w:rPr>
        <w:t xml:space="preserve">(1954) bis zu Erzählungen von Philip K. Dick, veranschaulicht. Alle inszenieren erschreckende Gesellschaften, die aus einer schlechten Verwendung der Technologien oder Ressourcen entstehen. Aber warum fesseln uns die </w:t>
      </w:r>
      <w:proofErr w:type="spellStart"/>
      <w:r>
        <w:rPr>
          <w:lang w:val="de-DE"/>
        </w:rPr>
        <w:t>dystopischen</w:t>
      </w:r>
      <w:proofErr w:type="spellEnd"/>
      <w:r>
        <w:rPr>
          <w:lang w:val="de-DE"/>
        </w:rPr>
        <w:t xml:space="preserve"> und chaotischen Welten derart? Gibt es, wie </w:t>
      </w:r>
      <w:r w:rsidRPr="006253C5">
        <w:rPr>
          <w:lang w:val="de-DE"/>
        </w:rPr>
        <w:t xml:space="preserve">Paolo </w:t>
      </w:r>
      <w:proofErr w:type="spellStart"/>
      <w:r w:rsidRPr="006253C5">
        <w:rPr>
          <w:lang w:val="de-DE"/>
        </w:rPr>
        <w:t>Bacigalupi</w:t>
      </w:r>
      <w:proofErr w:type="spellEnd"/>
      <w:r>
        <w:rPr>
          <w:lang w:val="de-DE"/>
        </w:rPr>
        <w:t xml:space="preserve"> es behauptet, eine wirkliche Faszination für eine „Pornographie des Desasters“? Eins der Ziele dieses Workshops ist diesen Fragen auf den Grund zu gehen. </w:t>
      </w:r>
    </w:p>
    <w:p w14:paraId="7818407D" w14:textId="77777777" w:rsidR="00B51F74" w:rsidRDefault="00B51F74" w:rsidP="00B51F74">
      <w:pPr>
        <w:spacing w:line="360" w:lineRule="auto"/>
        <w:ind w:firstLine="708"/>
        <w:jc w:val="both"/>
        <w:rPr>
          <w:lang w:val="de-DE"/>
        </w:rPr>
      </w:pPr>
      <w:r>
        <w:rPr>
          <w:lang w:val="de-DE"/>
        </w:rPr>
        <w:t>Es steht fest, dass die Chaos-, Sündenfall- und Verfall-Motive eine bestimmte Anziehungskraft aufgrund</w:t>
      </w:r>
      <w:r w:rsidRPr="00564046">
        <w:rPr>
          <w:lang w:val="de-DE"/>
        </w:rPr>
        <w:t xml:space="preserve"> </w:t>
      </w:r>
      <w:r>
        <w:rPr>
          <w:lang w:val="de-DE"/>
        </w:rPr>
        <w:t xml:space="preserve">ihrer spektakulären und angsterregenden Aspekte ausüben. Jedoch spiegeln diese Themen sicherlich Ängste der Menschheit vor der technologischen und ideologischen Umgestaltung ihres Universums wider. SF ist nämlich nicht nur </w:t>
      </w:r>
      <w:proofErr w:type="gramStart"/>
      <w:r>
        <w:rPr>
          <w:lang w:val="de-DE"/>
        </w:rPr>
        <w:t>eine Zukunftsvisionen</w:t>
      </w:r>
      <w:proofErr w:type="gramEnd"/>
      <w:r>
        <w:rPr>
          <w:lang w:val="de-DE"/>
        </w:rPr>
        <w:t xml:space="preserve"> produzierende Gattung wie die Futurologie, sondern ist vor allem (selbst)reflexiv; unter anderem, deckt sie Bilder von einer Gegenwart auf, die mit einem rapiden technologischen Fortschritt konfrontiert wird. So können die dargestellten gesellschaftlichen Auswüchse als Extrapolationen kollektiver Ängste vor dem Ende der Menschheit verstanden werden. Im Zeitalter der Wirtschafts- und Umweltkrise, in dem der technologische Aufschwung unsere Beziehung zur Welt sowie unsere politischen Rechte tief verändert, erscheint SF näher denn je an diese auftauchenden Überlegungen über unsere Gegenwart zu kommen. </w:t>
      </w:r>
    </w:p>
    <w:p w14:paraId="556F0162" w14:textId="77777777" w:rsidR="00B51F74" w:rsidRDefault="00B51F74" w:rsidP="00B51F74">
      <w:pPr>
        <w:spacing w:line="360" w:lineRule="auto"/>
        <w:ind w:firstLine="708"/>
        <w:jc w:val="both"/>
        <w:rPr>
          <w:lang w:val="de-DE"/>
        </w:rPr>
      </w:pPr>
      <w:r>
        <w:rPr>
          <w:lang w:val="de-DE"/>
        </w:rPr>
        <w:t xml:space="preserve">Daher kann die Frage aufgeworfen werden: was implizieren solche Fiktionen? Die </w:t>
      </w:r>
      <w:proofErr w:type="spellStart"/>
      <w:r>
        <w:rPr>
          <w:lang w:val="de-DE"/>
        </w:rPr>
        <w:t>Dystopie</w:t>
      </w:r>
      <w:proofErr w:type="spellEnd"/>
      <w:r>
        <w:rPr>
          <w:lang w:val="de-DE"/>
        </w:rPr>
        <w:t xml:space="preserve"> stellt unheimliche Welten vor, die über die heimtückischen Gefahren der Technologien warnen sollen, die wir allmählich einverleibt haben. Jedoch gibt uns die </w:t>
      </w:r>
      <w:proofErr w:type="spellStart"/>
      <w:r>
        <w:rPr>
          <w:lang w:val="de-DE"/>
        </w:rPr>
        <w:t>Dystopie</w:t>
      </w:r>
      <w:proofErr w:type="spellEnd"/>
      <w:r>
        <w:rPr>
          <w:lang w:val="de-DE"/>
        </w:rPr>
        <w:t xml:space="preserve"> wenige Hinweise, um diese zu vermeiden; dieser Mangel an Alternativen ist sicherlich noch eine Warnung. Was die so oft thematisierte Apokalypse betrifft, so verwandelt diese die historische Vergangenheit in eine </w:t>
      </w:r>
      <w:proofErr w:type="spellStart"/>
      <w:r w:rsidRPr="005C349D">
        <w:rPr>
          <w:i/>
          <w:lang w:val="de-DE"/>
        </w:rPr>
        <w:t>tabula</w:t>
      </w:r>
      <w:proofErr w:type="spellEnd"/>
      <w:r w:rsidRPr="005C349D">
        <w:rPr>
          <w:i/>
          <w:lang w:val="de-DE"/>
        </w:rPr>
        <w:t xml:space="preserve"> rasa</w:t>
      </w:r>
      <w:r>
        <w:rPr>
          <w:lang w:val="de-DE"/>
        </w:rPr>
        <w:t xml:space="preserve">, um eine radikal veränderte Welt zu </w:t>
      </w:r>
      <w:r>
        <w:rPr>
          <w:i/>
          <w:lang w:val="de-DE"/>
        </w:rPr>
        <w:t>enthüllen</w:t>
      </w:r>
      <w:r>
        <w:rPr>
          <w:lang w:val="de-DE"/>
        </w:rPr>
        <w:t xml:space="preserve">. Es ist, als könnte, dürfte die Menschheit nicht fortbestehen. Es ist, als wäre der einzige Weg aus diesem Schwung das Ende ihrer Vorherrschaft. Handelt es sich hier also um warnende Bewusstmachung, oder einfach um das sensationshungrige Genießen </w:t>
      </w:r>
      <w:proofErr w:type="gramStart"/>
      <w:r>
        <w:rPr>
          <w:lang w:val="de-DE"/>
        </w:rPr>
        <w:t>dieses so oft ausgerufenen Ende</w:t>
      </w:r>
      <w:proofErr w:type="gramEnd"/>
      <w:r>
        <w:rPr>
          <w:lang w:val="de-DE"/>
        </w:rPr>
        <w:t xml:space="preserve"> der Menschheit?  Oder um die Erfindung neuer Wege für eine Menschheit, die das Selbstvertrauen verloren hat? </w:t>
      </w:r>
    </w:p>
    <w:p w14:paraId="1E94DDC0" w14:textId="77777777" w:rsidR="00B51F74" w:rsidRPr="000134B8" w:rsidRDefault="00B51F74" w:rsidP="00B51F74">
      <w:pPr>
        <w:spacing w:line="360" w:lineRule="auto"/>
        <w:ind w:firstLine="708"/>
        <w:jc w:val="both"/>
        <w:rPr>
          <w:lang w:val="de-DE"/>
        </w:rPr>
      </w:pPr>
      <w:r>
        <w:rPr>
          <w:lang w:val="de-DE"/>
        </w:rPr>
        <w:t xml:space="preserve">Aber als wir uns diesen Überlegungen widmen, ist es nicht zu vergessen, dass SF auch „Literatur“ ist, also Freude am Schreiben (Regieführen), am Lesen (Schauen) und am Phantasieren. Trotz der Dominanz der Katastrophe, erzählt sie immer noch von der Menschheit, schreibt sie, schreibt sie immer weiter. </w:t>
      </w:r>
      <w:proofErr w:type="spellStart"/>
      <w:r>
        <w:rPr>
          <w:lang w:val="de-DE"/>
        </w:rPr>
        <w:t>Dystopische</w:t>
      </w:r>
      <w:proofErr w:type="spellEnd"/>
      <w:r>
        <w:rPr>
          <w:lang w:val="de-DE"/>
        </w:rPr>
        <w:t xml:space="preserve">, apokalyptische Fiktionen umkreisen die Menschheit, seine Fähigkeit, seine Verantwortung. Denn wenn hier der Sündenfall oder das Büßen von prometheischen Träumereien auftauchen, steht die Menschheit immer noch im Zentrum dieser Geschichten, auch wenn er vor allem durch ihre Abwesenheit glänzt. </w:t>
      </w:r>
    </w:p>
    <w:p w14:paraId="500BDDB9" w14:textId="77777777" w:rsidR="00B51F74" w:rsidRDefault="00B51F74" w:rsidP="00B51F74">
      <w:pPr>
        <w:spacing w:line="360" w:lineRule="auto"/>
        <w:ind w:firstLine="708"/>
        <w:jc w:val="both"/>
        <w:rPr>
          <w:lang w:val="de-DE"/>
        </w:rPr>
      </w:pPr>
    </w:p>
    <w:p w14:paraId="7245ED47" w14:textId="77777777" w:rsidR="00B51F74" w:rsidRPr="006253C5" w:rsidRDefault="00B51F74" w:rsidP="00B51F74">
      <w:pPr>
        <w:rPr>
          <w:lang w:val="de-DE"/>
        </w:rPr>
      </w:pPr>
      <w:r w:rsidRPr="006253C5">
        <w:rPr>
          <w:lang w:val="de-DE"/>
        </w:rPr>
        <w:br w:type="page"/>
      </w:r>
    </w:p>
    <w:p w14:paraId="7FACAC48" w14:textId="77777777" w:rsidR="00B51F74" w:rsidRPr="006253C5" w:rsidRDefault="00B51F74" w:rsidP="00B51F74">
      <w:pPr>
        <w:spacing w:line="360" w:lineRule="auto"/>
        <w:jc w:val="both"/>
        <w:rPr>
          <w:b/>
          <w:sz w:val="28"/>
          <w:szCs w:val="28"/>
          <w:lang w:val="de-DE"/>
        </w:rPr>
      </w:pPr>
      <w:r w:rsidRPr="006253C5">
        <w:rPr>
          <w:b/>
          <w:sz w:val="28"/>
          <w:szCs w:val="28"/>
          <w:lang w:val="de-DE"/>
        </w:rPr>
        <w:t>Programm:</w:t>
      </w:r>
    </w:p>
    <w:p w14:paraId="1E5A5127" w14:textId="77777777" w:rsidR="00B51F74" w:rsidRPr="006253C5" w:rsidRDefault="00B51F74" w:rsidP="00B51F74">
      <w:pPr>
        <w:spacing w:line="360" w:lineRule="auto"/>
        <w:jc w:val="both"/>
        <w:rPr>
          <w:b/>
          <w:sz w:val="28"/>
          <w:szCs w:val="28"/>
          <w:lang w:val="de-DE"/>
        </w:rPr>
      </w:pPr>
    </w:p>
    <w:p w14:paraId="09E7F68D" w14:textId="77777777" w:rsidR="00B51F74" w:rsidRPr="006253C5" w:rsidRDefault="00B51F74" w:rsidP="00B51F74">
      <w:pPr>
        <w:spacing w:line="360" w:lineRule="auto"/>
        <w:jc w:val="both"/>
        <w:rPr>
          <w:lang w:val="de-DE"/>
        </w:rPr>
      </w:pPr>
      <w:r w:rsidRPr="006253C5">
        <w:rPr>
          <w:lang w:val="de-DE"/>
        </w:rPr>
        <w:t>10h</w:t>
      </w:r>
      <w:proofErr w:type="gramStart"/>
      <w:r w:rsidRPr="006253C5">
        <w:rPr>
          <w:lang w:val="de-DE"/>
        </w:rPr>
        <w:t>45 :</w:t>
      </w:r>
      <w:proofErr w:type="gramEnd"/>
      <w:r w:rsidRPr="006253C5">
        <w:rPr>
          <w:lang w:val="de-DE"/>
        </w:rPr>
        <w:t xml:space="preserve"> </w:t>
      </w:r>
      <w:r>
        <w:rPr>
          <w:lang w:val="de-DE"/>
        </w:rPr>
        <w:t>Begrüßung der Teilnehmer</w:t>
      </w:r>
    </w:p>
    <w:p w14:paraId="22EA273D" w14:textId="77777777" w:rsidR="00B51F74" w:rsidRPr="006253C5" w:rsidRDefault="00B51F74" w:rsidP="00B51F74">
      <w:pPr>
        <w:spacing w:line="360" w:lineRule="auto"/>
        <w:jc w:val="both"/>
        <w:rPr>
          <w:lang w:val="de-DE"/>
        </w:rPr>
      </w:pPr>
    </w:p>
    <w:p w14:paraId="0BF0027D" w14:textId="77777777" w:rsidR="00B51F74" w:rsidRPr="00417418" w:rsidRDefault="00B51F74" w:rsidP="00B51F74">
      <w:pPr>
        <w:spacing w:line="360" w:lineRule="auto"/>
        <w:jc w:val="both"/>
        <w:rPr>
          <w:lang w:val="de-DE"/>
        </w:rPr>
      </w:pPr>
      <w:r w:rsidRPr="00417418">
        <w:rPr>
          <w:lang w:val="de-DE"/>
        </w:rPr>
        <w:t>11 </w:t>
      </w:r>
      <w:proofErr w:type="gramStart"/>
      <w:r w:rsidRPr="00417418">
        <w:rPr>
          <w:lang w:val="de-DE"/>
        </w:rPr>
        <w:t>h :</w:t>
      </w:r>
      <w:proofErr w:type="gramEnd"/>
      <w:r w:rsidRPr="00417418">
        <w:rPr>
          <w:lang w:val="de-DE"/>
        </w:rPr>
        <w:t xml:space="preserve"> Einführung</w:t>
      </w:r>
    </w:p>
    <w:p w14:paraId="119C3926" w14:textId="77777777" w:rsidR="00B51F74" w:rsidRPr="00417418" w:rsidRDefault="00B51F74" w:rsidP="00B51F74">
      <w:pPr>
        <w:spacing w:line="360" w:lineRule="auto"/>
        <w:jc w:val="both"/>
        <w:rPr>
          <w:lang w:val="de-DE"/>
        </w:rPr>
      </w:pPr>
    </w:p>
    <w:p w14:paraId="5854A36A" w14:textId="77777777" w:rsidR="00424015" w:rsidRPr="00417418" w:rsidRDefault="00B51F74" w:rsidP="00B51F74">
      <w:pPr>
        <w:spacing w:line="360" w:lineRule="auto"/>
        <w:jc w:val="both"/>
        <w:rPr>
          <w:lang w:val="de-DE"/>
        </w:rPr>
      </w:pPr>
      <w:r w:rsidRPr="00417418">
        <w:rPr>
          <w:lang w:val="de-DE"/>
        </w:rPr>
        <w:t>11h</w:t>
      </w:r>
      <w:proofErr w:type="gramStart"/>
      <w:r w:rsidRPr="00417418">
        <w:rPr>
          <w:lang w:val="de-DE"/>
        </w:rPr>
        <w:t>15 :</w:t>
      </w:r>
      <w:proofErr w:type="gramEnd"/>
      <w:r w:rsidRPr="00417418">
        <w:rPr>
          <w:lang w:val="de-DE"/>
        </w:rPr>
        <w:t xml:space="preserve"> Julia </w:t>
      </w:r>
      <w:proofErr w:type="spellStart"/>
      <w:r w:rsidRPr="00417418">
        <w:rPr>
          <w:lang w:val="de-DE"/>
        </w:rPr>
        <w:t>Gatermann</w:t>
      </w:r>
      <w:proofErr w:type="spellEnd"/>
      <w:r w:rsidRPr="00417418">
        <w:rPr>
          <w:lang w:val="de-DE"/>
        </w:rPr>
        <w:t xml:space="preserve">, Universität Hamburg, Universität Bremen : </w:t>
      </w:r>
    </w:p>
    <w:p w14:paraId="31492213" w14:textId="420E0E2C" w:rsidR="00B51F74" w:rsidRPr="00B677FC" w:rsidRDefault="00B51F74" w:rsidP="00B51F74">
      <w:pPr>
        <w:spacing w:line="360" w:lineRule="auto"/>
        <w:jc w:val="both"/>
        <w:rPr>
          <w:lang w:val="en-US"/>
        </w:rPr>
      </w:pPr>
      <w:r w:rsidRPr="00B677FC">
        <w:rPr>
          <w:lang w:val="en-US"/>
        </w:rPr>
        <w:t xml:space="preserve">« The Art of Resistance: </w:t>
      </w:r>
      <w:proofErr w:type="spellStart"/>
      <w:r w:rsidRPr="00B677FC">
        <w:rPr>
          <w:lang w:val="en-US"/>
        </w:rPr>
        <w:t>Afrocyberpunk</w:t>
      </w:r>
      <w:proofErr w:type="spellEnd"/>
      <w:r w:rsidRPr="00B677FC">
        <w:rPr>
          <w:lang w:val="en-US"/>
        </w:rPr>
        <w:t xml:space="preserve">, Empowerment and Re-Individualization in Janelle </w:t>
      </w:r>
      <w:proofErr w:type="spellStart"/>
      <w:r w:rsidRPr="00B677FC">
        <w:rPr>
          <w:lang w:val="en-US"/>
        </w:rPr>
        <w:t>Monáe's</w:t>
      </w:r>
      <w:proofErr w:type="spellEnd"/>
      <w:r w:rsidRPr="00B677FC">
        <w:rPr>
          <w:lang w:val="en-US"/>
        </w:rPr>
        <w:t xml:space="preserve"> Dirty Computer ».</w:t>
      </w:r>
    </w:p>
    <w:p w14:paraId="5DAD0060"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en-US" w:eastAsia="fr-FR"/>
        </w:rPr>
      </w:pPr>
    </w:p>
    <w:p w14:paraId="304280B5" w14:textId="77777777" w:rsidR="00424015" w:rsidRDefault="00B51F74" w:rsidP="00B51F74">
      <w:pPr>
        <w:spacing w:line="360" w:lineRule="auto"/>
        <w:jc w:val="both"/>
        <w:rPr>
          <w:lang w:val="fr-CA"/>
        </w:rPr>
      </w:pPr>
      <w:r w:rsidRPr="00B677FC">
        <w:rPr>
          <w:rFonts w:ascii="Calibri" w:eastAsia="Times New Roman" w:hAnsi="Calibri" w:cs="Calibri"/>
          <w:color w:val="000000"/>
          <w:shd w:val="clear" w:color="auto" w:fill="FFFFFF"/>
          <w:lang w:val="fr-CA" w:eastAsia="fr-FR"/>
        </w:rPr>
        <w:t>12h :</w:t>
      </w:r>
      <w:r w:rsidRPr="00B677FC">
        <w:rPr>
          <w:lang w:val="fr-CA"/>
        </w:rPr>
        <w:t xml:space="preserve"> Valentine Royaux, EA 1341, « Études germaniques et nord-européennes », Université de Strasbourg : </w:t>
      </w:r>
    </w:p>
    <w:p w14:paraId="50F45C09" w14:textId="0250679D" w:rsidR="00B51F74" w:rsidRPr="00B677FC" w:rsidRDefault="00B51F74" w:rsidP="00B51F74">
      <w:pPr>
        <w:spacing w:line="360" w:lineRule="auto"/>
        <w:jc w:val="both"/>
        <w:rPr>
          <w:rFonts w:ascii="Calibri" w:eastAsia="Times New Roman" w:hAnsi="Calibri" w:cs="Calibri"/>
          <w:color w:val="000000"/>
          <w:shd w:val="clear" w:color="auto" w:fill="FFFFFF"/>
          <w:lang w:val="fr-CA" w:eastAsia="fr-FR"/>
        </w:rPr>
      </w:pPr>
      <w:r w:rsidRPr="00B677FC">
        <w:rPr>
          <w:lang w:val="fr-CA"/>
        </w:rPr>
        <w:t>« </w:t>
      </w:r>
      <w:r w:rsidRPr="00B677FC">
        <w:rPr>
          <w:rFonts w:ascii="Calibri" w:eastAsia="Times New Roman" w:hAnsi="Calibri" w:cs="Calibri"/>
          <w:color w:val="000000"/>
          <w:shd w:val="clear" w:color="auto" w:fill="FFFFFF"/>
          <w:lang w:val="fr-CA" w:eastAsia="fr-FR"/>
        </w:rPr>
        <w:t xml:space="preserve">La </w:t>
      </w:r>
      <w:proofErr w:type="spellStart"/>
      <w:r w:rsidRPr="00B677FC">
        <w:rPr>
          <w:rFonts w:ascii="Calibri" w:eastAsia="Times New Roman" w:hAnsi="Calibri" w:cs="Calibri"/>
          <w:color w:val="000000"/>
          <w:shd w:val="clear" w:color="auto" w:fill="FFFFFF"/>
          <w:lang w:val="fr-CA" w:eastAsia="fr-FR"/>
        </w:rPr>
        <w:t>dystopie</w:t>
      </w:r>
      <w:proofErr w:type="spellEnd"/>
      <w:r w:rsidRPr="00B677FC">
        <w:rPr>
          <w:rFonts w:ascii="Calibri" w:eastAsia="Times New Roman" w:hAnsi="Calibri" w:cs="Calibri"/>
          <w:color w:val="000000"/>
          <w:shd w:val="clear" w:color="auto" w:fill="FFFFFF"/>
          <w:lang w:val="fr-CA" w:eastAsia="fr-FR"/>
        </w:rPr>
        <w:t xml:space="preserve"> de </w:t>
      </w:r>
      <w:proofErr w:type="spellStart"/>
      <w:proofErr w:type="gramStart"/>
      <w:r w:rsidRPr="00B677FC">
        <w:rPr>
          <w:rFonts w:ascii="Calibri" w:eastAsia="Times New Roman" w:hAnsi="Calibri" w:cs="Calibri"/>
          <w:i/>
          <w:iCs/>
          <w:color w:val="000000"/>
          <w:shd w:val="clear" w:color="auto" w:fill="FFFFFF"/>
          <w:lang w:val="fr-CA" w:eastAsia="fr-FR"/>
        </w:rPr>
        <w:t>Beholder</w:t>
      </w:r>
      <w:proofErr w:type="spellEnd"/>
      <w:r w:rsidRPr="00B677FC">
        <w:rPr>
          <w:rFonts w:ascii="Calibri" w:eastAsia="Times New Roman" w:hAnsi="Calibri" w:cs="Calibri"/>
          <w:color w:val="000000"/>
          <w:shd w:val="clear" w:color="auto" w:fill="FFFFFF"/>
          <w:lang w:val="fr-CA" w:eastAsia="fr-FR"/>
        </w:rPr>
        <w:t>:</w:t>
      </w:r>
      <w:proofErr w:type="gramEnd"/>
      <w:r w:rsidRPr="00B677FC">
        <w:rPr>
          <w:rFonts w:ascii="Calibri" w:eastAsia="Times New Roman" w:hAnsi="Calibri" w:cs="Calibri"/>
          <w:color w:val="000000"/>
          <w:shd w:val="clear" w:color="auto" w:fill="FFFFFF"/>
          <w:lang w:val="fr-CA" w:eastAsia="fr-FR"/>
        </w:rPr>
        <w:t xml:space="preserve"> l'expérience du côté oppresseur ».</w:t>
      </w:r>
    </w:p>
    <w:p w14:paraId="497B9418"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fr-CA" w:eastAsia="fr-FR"/>
        </w:rPr>
      </w:pPr>
    </w:p>
    <w:p w14:paraId="24ED39DB"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fr-CA" w:eastAsia="fr-FR"/>
        </w:rPr>
      </w:pPr>
      <w:r w:rsidRPr="00B677FC">
        <w:rPr>
          <w:rFonts w:ascii="Calibri" w:eastAsia="Times New Roman" w:hAnsi="Calibri" w:cs="Calibri"/>
          <w:color w:val="000000"/>
          <w:shd w:val="clear" w:color="auto" w:fill="FFFFFF"/>
          <w:lang w:val="fr-CA" w:eastAsia="fr-FR"/>
        </w:rPr>
        <w:t xml:space="preserve">12h45 : </w:t>
      </w:r>
      <w:proofErr w:type="spellStart"/>
      <w:r w:rsidRPr="00B677FC">
        <w:rPr>
          <w:rFonts w:ascii="Calibri" w:eastAsia="Times New Roman" w:hAnsi="Calibri" w:cs="Calibri"/>
          <w:color w:val="000000"/>
          <w:shd w:val="clear" w:color="auto" w:fill="FFFFFF"/>
          <w:lang w:val="fr-CA" w:eastAsia="fr-FR"/>
        </w:rPr>
        <w:t>Mittagessen</w:t>
      </w:r>
      <w:proofErr w:type="spellEnd"/>
    </w:p>
    <w:p w14:paraId="3BD157EE"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fr-CA" w:eastAsia="fr-FR"/>
        </w:rPr>
      </w:pPr>
    </w:p>
    <w:p w14:paraId="61A3ACED" w14:textId="77777777" w:rsidR="00424015" w:rsidRDefault="00B51F74" w:rsidP="00B51F74">
      <w:pPr>
        <w:spacing w:line="360" w:lineRule="auto"/>
        <w:jc w:val="both"/>
        <w:rPr>
          <w:rFonts w:ascii="Calibri" w:eastAsia="Times New Roman" w:hAnsi="Calibri" w:cs="Calibri"/>
          <w:color w:val="000000"/>
          <w:shd w:val="clear" w:color="auto" w:fill="FFFFFF"/>
          <w:lang w:val="fr-CA" w:eastAsia="fr-FR"/>
        </w:rPr>
      </w:pPr>
      <w:r w:rsidRPr="00B677FC">
        <w:rPr>
          <w:rFonts w:ascii="Calibri" w:eastAsia="Times New Roman" w:hAnsi="Calibri" w:cs="Calibri"/>
          <w:color w:val="000000"/>
          <w:shd w:val="clear" w:color="auto" w:fill="FFFFFF"/>
          <w:lang w:val="fr-CA" w:eastAsia="fr-FR"/>
        </w:rPr>
        <w:t xml:space="preserve">14h30 : </w:t>
      </w:r>
      <w:proofErr w:type="spellStart"/>
      <w:r w:rsidRPr="00B677FC">
        <w:rPr>
          <w:rFonts w:ascii="Calibri" w:eastAsia="Times New Roman" w:hAnsi="Calibri" w:cs="Calibri"/>
          <w:color w:val="000000"/>
          <w:shd w:val="clear" w:color="auto" w:fill="FFFFFF"/>
          <w:lang w:val="fr-CA" w:eastAsia="fr-FR"/>
        </w:rPr>
        <w:t>Orlane</w:t>
      </w:r>
      <w:proofErr w:type="spellEnd"/>
      <w:r w:rsidRPr="00B677FC">
        <w:rPr>
          <w:rFonts w:ascii="Calibri" w:eastAsia="Times New Roman" w:hAnsi="Calibri" w:cs="Calibri"/>
          <w:color w:val="000000"/>
          <w:shd w:val="clear" w:color="auto" w:fill="FFFFFF"/>
          <w:lang w:val="fr-CA" w:eastAsia="fr-FR"/>
        </w:rPr>
        <w:t xml:space="preserve"> </w:t>
      </w:r>
      <w:proofErr w:type="spellStart"/>
      <w:r w:rsidRPr="00B677FC">
        <w:rPr>
          <w:rFonts w:ascii="Calibri" w:eastAsia="Times New Roman" w:hAnsi="Calibri" w:cs="Calibri"/>
          <w:color w:val="000000"/>
          <w:shd w:val="clear" w:color="auto" w:fill="FFFFFF"/>
          <w:lang w:val="fr-CA" w:eastAsia="fr-FR"/>
        </w:rPr>
        <w:t>Glises</w:t>
      </w:r>
      <w:proofErr w:type="spellEnd"/>
      <w:r w:rsidRPr="00B677FC">
        <w:rPr>
          <w:rFonts w:ascii="Calibri" w:eastAsia="Times New Roman" w:hAnsi="Calibri" w:cs="Calibri"/>
          <w:color w:val="000000"/>
          <w:shd w:val="clear" w:color="auto" w:fill="FFFFFF"/>
          <w:lang w:val="fr-CA" w:eastAsia="fr-FR"/>
        </w:rPr>
        <w:t xml:space="preserve">, </w:t>
      </w:r>
      <w:proofErr w:type="spellStart"/>
      <w:r w:rsidRPr="00B677FC">
        <w:rPr>
          <w:rFonts w:ascii="Calibri" w:eastAsia="Times New Roman" w:hAnsi="Calibri" w:cs="Calibri"/>
          <w:color w:val="000000"/>
          <w:shd w:val="clear" w:color="auto" w:fill="FFFFFF"/>
          <w:lang w:val="fr-CA" w:eastAsia="fr-FR"/>
        </w:rPr>
        <w:t>LiLPa</w:t>
      </w:r>
      <w:proofErr w:type="spellEnd"/>
      <w:r w:rsidRPr="00B677FC">
        <w:rPr>
          <w:rFonts w:ascii="Calibri" w:eastAsia="Times New Roman" w:hAnsi="Calibri" w:cs="Calibri"/>
          <w:color w:val="000000"/>
          <w:shd w:val="clear" w:color="auto" w:fill="FFFFFF"/>
          <w:lang w:val="fr-CA" w:eastAsia="fr-FR"/>
        </w:rPr>
        <w:t xml:space="preserve">, Université de Strasbourg : </w:t>
      </w:r>
    </w:p>
    <w:p w14:paraId="69272957" w14:textId="5F2DF776" w:rsidR="00B51F74" w:rsidRPr="00B677FC" w:rsidRDefault="00B51F74" w:rsidP="00B51F74">
      <w:pPr>
        <w:spacing w:line="360" w:lineRule="auto"/>
        <w:jc w:val="both"/>
        <w:rPr>
          <w:lang w:val="fr-CA"/>
        </w:rPr>
      </w:pPr>
      <w:r w:rsidRPr="00B677FC">
        <w:rPr>
          <w:rFonts w:ascii="Calibri" w:eastAsia="Times New Roman" w:hAnsi="Calibri" w:cs="Calibri"/>
          <w:color w:val="000000"/>
          <w:shd w:val="clear" w:color="auto" w:fill="FFFFFF"/>
          <w:lang w:val="fr-CA" w:eastAsia="fr-FR"/>
        </w:rPr>
        <w:t xml:space="preserve">« L'ambivalence de la technique dans la littérature </w:t>
      </w:r>
      <w:proofErr w:type="spellStart"/>
      <w:r w:rsidRPr="00B677FC">
        <w:rPr>
          <w:rFonts w:ascii="Calibri" w:eastAsia="Times New Roman" w:hAnsi="Calibri" w:cs="Calibri"/>
          <w:color w:val="000000"/>
          <w:shd w:val="clear" w:color="auto" w:fill="FFFFFF"/>
          <w:lang w:val="fr-CA" w:eastAsia="fr-FR"/>
        </w:rPr>
        <w:t>dystopique</w:t>
      </w:r>
      <w:proofErr w:type="spellEnd"/>
      <w:r w:rsidRPr="00B677FC">
        <w:rPr>
          <w:rFonts w:ascii="Calibri" w:eastAsia="Times New Roman" w:hAnsi="Calibri" w:cs="Calibri"/>
          <w:color w:val="000000"/>
          <w:shd w:val="clear" w:color="auto" w:fill="FFFFFF"/>
          <w:lang w:val="fr-CA" w:eastAsia="fr-FR"/>
        </w:rPr>
        <w:t xml:space="preserve"> d’Alain </w:t>
      </w:r>
      <w:proofErr w:type="spellStart"/>
      <w:r w:rsidRPr="00B677FC">
        <w:rPr>
          <w:rFonts w:ascii="Calibri" w:eastAsia="Times New Roman" w:hAnsi="Calibri" w:cs="Calibri"/>
          <w:color w:val="000000"/>
          <w:shd w:val="clear" w:color="auto" w:fill="FFFFFF"/>
          <w:lang w:val="fr-CA" w:eastAsia="fr-FR"/>
        </w:rPr>
        <w:t>Damasio</w:t>
      </w:r>
      <w:proofErr w:type="spellEnd"/>
      <w:r w:rsidRPr="00B677FC">
        <w:rPr>
          <w:rFonts w:ascii="Calibri" w:eastAsia="Times New Roman" w:hAnsi="Calibri" w:cs="Calibri"/>
          <w:color w:val="000000"/>
          <w:shd w:val="clear" w:color="auto" w:fill="FFFFFF"/>
          <w:lang w:val="fr-CA" w:eastAsia="fr-FR"/>
        </w:rPr>
        <w:t xml:space="preserve"> et Bernard Wolfe ».</w:t>
      </w:r>
    </w:p>
    <w:p w14:paraId="1E69CD51" w14:textId="77777777" w:rsidR="00B51F74" w:rsidRPr="00B677FC" w:rsidRDefault="00B51F74" w:rsidP="00B51F74">
      <w:pPr>
        <w:spacing w:line="360" w:lineRule="auto"/>
        <w:jc w:val="both"/>
        <w:rPr>
          <w:lang w:val="fr-CA"/>
        </w:rPr>
      </w:pPr>
    </w:p>
    <w:p w14:paraId="5BF666AE"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en-US" w:eastAsia="fr-FR"/>
        </w:rPr>
      </w:pPr>
      <w:r w:rsidRPr="00B677FC">
        <w:rPr>
          <w:rFonts w:ascii="Calibri" w:eastAsia="Times New Roman" w:hAnsi="Calibri" w:cs="Calibri"/>
          <w:color w:val="000000"/>
          <w:shd w:val="clear" w:color="auto" w:fill="FFFFFF"/>
          <w:lang w:val="en-US" w:eastAsia="fr-FR"/>
        </w:rPr>
        <w:t xml:space="preserve">15h15: Svetlana Seibel, North American Literary and Cultural Studies, </w:t>
      </w:r>
      <w:proofErr w:type="spellStart"/>
      <w:r w:rsidRPr="00B677FC">
        <w:rPr>
          <w:rFonts w:ascii="Calibri" w:eastAsia="Times New Roman" w:hAnsi="Calibri" w:cs="Calibri"/>
          <w:color w:val="000000"/>
          <w:shd w:val="clear" w:color="auto" w:fill="FFFFFF"/>
          <w:lang w:val="en-US" w:eastAsia="fr-FR"/>
        </w:rPr>
        <w:t>Universität</w:t>
      </w:r>
      <w:proofErr w:type="spellEnd"/>
      <w:r w:rsidRPr="00B677FC">
        <w:rPr>
          <w:rFonts w:ascii="Calibri" w:eastAsia="Times New Roman" w:hAnsi="Calibri" w:cs="Calibri"/>
          <w:color w:val="000000"/>
          <w:shd w:val="clear" w:color="auto" w:fill="FFFFFF"/>
          <w:lang w:val="en-US" w:eastAsia="fr-FR"/>
        </w:rPr>
        <w:t xml:space="preserve"> </w:t>
      </w:r>
      <w:proofErr w:type="gramStart"/>
      <w:r w:rsidRPr="00B677FC">
        <w:rPr>
          <w:rFonts w:ascii="Calibri" w:eastAsia="Times New Roman" w:hAnsi="Calibri" w:cs="Calibri"/>
          <w:color w:val="000000"/>
          <w:shd w:val="clear" w:color="auto" w:fill="FFFFFF"/>
          <w:lang w:val="en-US" w:eastAsia="fr-FR"/>
        </w:rPr>
        <w:t>Saarland :</w:t>
      </w:r>
      <w:proofErr w:type="gramEnd"/>
      <w:r w:rsidRPr="00B677FC">
        <w:rPr>
          <w:rFonts w:ascii="Calibri" w:eastAsia="Times New Roman" w:hAnsi="Calibri" w:cs="Calibri"/>
          <w:color w:val="000000"/>
          <w:shd w:val="clear" w:color="auto" w:fill="FFFFFF"/>
          <w:lang w:val="en-US" w:eastAsia="fr-FR"/>
        </w:rPr>
        <w:t xml:space="preserve"> « Follow the Butterflies: Apocalypse, Indigenous Science, and Climate Justice in Richard van Camp's Short Stories ».</w:t>
      </w:r>
    </w:p>
    <w:p w14:paraId="16CDFB47" w14:textId="77777777" w:rsidR="00B51F74" w:rsidRPr="00B677FC" w:rsidRDefault="00B51F74" w:rsidP="00B51F74">
      <w:pPr>
        <w:spacing w:line="360" w:lineRule="auto"/>
        <w:jc w:val="both"/>
        <w:rPr>
          <w:rFonts w:ascii="Calibri" w:eastAsia="Times New Roman" w:hAnsi="Calibri" w:cs="Calibri"/>
          <w:color w:val="000000"/>
          <w:shd w:val="clear" w:color="auto" w:fill="FFFFFF"/>
          <w:lang w:val="en-US" w:eastAsia="fr-FR"/>
        </w:rPr>
      </w:pPr>
    </w:p>
    <w:p w14:paraId="017B41E9" w14:textId="77777777" w:rsidR="00424015" w:rsidRDefault="00B51F74" w:rsidP="00B51F74">
      <w:pPr>
        <w:spacing w:line="360" w:lineRule="auto"/>
        <w:jc w:val="both"/>
        <w:rPr>
          <w:lang w:val="fr-CA"/>
        </w:rPr>
      </w:pPr>
      <w:r w:rsidRPr="00B677FC">
        <w:rPr>
          <w:rFonts w:ascii="Calibri" w:eastAsia="Times New Roman" w:hAnsi="Calibri" w:cs="Calibri"/>
          <w:color w:val="000000"/>
          <w:shd w:val="clear" w:color="auto" w:fill="FFFFFF"/>
          <w:lang w:val="fr-CA" w:eastAsia="fr-FR"/>
        </w:rPr>
        <w:t xml:space="preserve">16h : Anne-Sophie </w:t>
      </w:r>
      <w:proofErr w:type="spellStart"/>
      <w:r w:rsidRPr="00B677FC">
        <w:rPr>
          <w:rFonts w:ascii="Calibri" w:eastAsia="Times New Roman" w:hAnsi="Calibri" w:cs="Calibri"/>
          <w:color w:val="000000"/>
          <w:shd w:val="clear" w:color="auto" w:fill="FFFFFF"/>
          <w:lang w:val="fr-CA" w:eastAsia="fr-FR"/>
        </w:rPr>
        <w:t>Hillard</w:t>
      </w:r>
      <w:proofErr w:type="spellEnd"/>
      <w:r w:rsidRPr="00B677FC">
        <w:rPr>
          <w:rFonts w:ascii="Calibri" w:eastAsia="Times New Roman" w:hAnsi="Calibri" w:cs="Calibri"/>
          <w:color w:val="000000"/>
          <w:shd w:val="clear" w:color="auto" w:fill="FFFFFF"/>
          <w:lang w:val="fr-CA" w:eastAsia="fr-FR"/>
        </w:rPr>
        <w:t xml:space="preserve">, EA </w:t>
      </w:r>
      <w:r w:rsidRPr="00B677FC">
        <w:rPr>
          <w:lang w:val="fr-CA"/>
        </w:rPr>
        <w:t xml:space="preserve">1341, « Études germaniques et nord-européennes », Université de Strasbourg : </w:t>
      </w:r>
    </w:p>
    <w:p w14:paraId="772D9301" w14:textId="709C4B87" w:rsidR="00B51F74" w:rsidRPr="00417418" w:rsidRDefault="00B51F74" w:rsidP="00B51F74">
      <w:pPr>
        <w:spacing w:line="360" w:lineRule="auto"/>
        <w:jc w:val="both"/>
      </w:pPr>
      <w:r w:rsidRPr="00B677FC">
        <w:rPr>
          <w:lang w:val="fr-CA"/>
        </w:rPr>
        <w:t xml:space="preserve">« L’Apocalypse, et après ? </w:t>
      </w:r>
      <w:r w:rsidRPr="00417418">
        <w:t xml:space="preserve">L’humanité agonisante chez Dietmar </w:t>
      </w:r>
      <w:proofErr w:type="spellStart"/>
      <w:r w:rsidRPr="00417418">
        <w:t>Dath</w:t>
      </w:r>
      <w:proofErr w:type="spellEnd"/>
      <w:r w:rsidRPr="00417418">
        <w:t xml:space="preserve"> ». </w:t>
      </w:r>
    </w:p>
    <w:p w14:paraId="2A6D80C1" w14:textId="77777777" w:rsidR="00B51F74" w:rsidRPr="00417418" w:rsidRDefault="00B51F74" w:rsidP="00B51F74">
      <w:pPr>
        <w:spacing w:line="360" w:lineRule="auto"/>
        <w:jc w:val="both"/>
      </w:pPr>
    </w:p>
    <w:p w14:paraId="45F13B76" w14:textId="77777777" w:rsidR="00B51F74" w:rsidRPr="00417418" w:rsidRDefault="00B51F74" w:rsidP="00B51F74">
      <w:pPr>
        <w:spacing w:line="360" w:lineRule="auto"/>
        <w:jc w:val="both"/>
        <w:rPr>
          <w:lang w:val="en-GB"/>
        </w:rPr>
      </w:pPr>
      <w:r w:rsidRPr="00417418">
        <w:rPr>
          <w:lang w:val="en-GB"/>
        </w:rPr>
        <w:t>16h</w:t>
      </w:r>
      <w:proofErr w:type="gramStart"/>
      <w:r w:rsidRPr="00417418">
        <w:rPr>
          <w:lang w:val="en-GB"/>
        </w:rPr>
        <w:t>45 :</w:t>
      </w:r>
      <w:proofErr w:type="gramEnd"/>
      <w:r w:rsidRPr="00417418">
        <w:rPr>
          <w:lang w:val="en-GB"/>
        </w:rPr>
        <w:t xml:space="preserve"> </w:t>
      </w:r>
      <w:proofErr w:type="spellStart"/>
      <w:r w:rsidRPr="00417418">
        <w:rPr>
          <w:lang w:val="en-GB"/>
        </w:rPr>
        <w:t>Abschluss</w:t>
      </w:r>
      <w:proofErr w:type="spellEnd"/>
      <w:r w:rsidRPr="00417418">
        <w:rPr>
          <w:lang w:val="en-GB"/>
        </w:rPr>
        <w:t xml:space="preserve"> des Workshops. </w:t>
      </w:r>
    </w:p>
    <w:p w14:paraId="5283056B" w14:textId="77777777" w:rsidR="00B51F74" w:rsidRPr="00417418" w:rsidRDefault="00B51F74" w:rsidP="00B51F74">
      <w:pPr>
        <w:rPr>
          <w:lang w:val="en-GB"/>
        </w:rPr>
      </w:pPr>
    </w:p>
    <w:p w14:paraId="0773B4C3" w14:textId="77777777" w:rsidR="00B51F74" w:rsidRPr="00417418" w:rsidRDefault="00B51F74" w:rsidP="00B51F74">
      <w:pPr>
        <w:rPr>
          <w:rFonts w:ascii="Calibri" w:eastAsia="Times New Roman" w:hAnsi="Calibri" w:cs="Calibri"/>
          <w:color w:val="000000"/>
          <w:shd w:val="clear" w:color="auto" w:fill="FFFFFF"/>
          <w:lang w:val="en-GB" w:eastAsia="fr-FR"/>
        </w:rPr>
      </w:pPr>
    </w:p>
    <w:p w14:paraId="7CEA5CFA" w14:textId="77777777" w:rsidR="00B51F74" w:rsidRPr="00417418" w:rsidRDefault="00B51F74" w:rsidP="00B51F74">
      <w:pPr>
        <w:rPr>
          <w:lang w:val="en-GB"/>
        </w:rPr>
      </w:pPr>
      <w:bookmarkStart w:id="0" w:name="_GoBack"/>
      <w:bookmarkEnd w:id="0"/>
    </w:p>
    <w:sectPr w:rsidR="00B51F74" w:rsidRPr="00417418" w:rsidSect="00A908C6">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9335" w14:textId="77777777" w:rsidR="00666A63" w:rsidRDefault="00666A63" w:rsidP="006C3ABB">
      <w:r>
        <w:separator/>
      </w:r>
    </w:p>
  </w:endnote>
  <w:endnote w:type="continuationSeparator" w:id="0">
    <w:p w14:paraId="79C607A5" w14:textId="77777777" w:rsidR="00666A63" w:rsidRDefault="00666A63" w:rsidP="006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42362568"/>
      <w:docPartObj>
        <w:docPartGallery w:val="Page Numbers (Bottom of Page)"/>
        <w:docPartUnique/>
      </w:docPartObj>
    </w:sdtPr>
    <w:sdtEndPr>
      <w:rPr>
        <w:rStyle w:val="Numrodepage"/>
      </w:rPr>
    </w:sdtEndPr>
    <w:sdtContent>
      <w:p w14:paraId="405B44A0" w14:textId="116AFB4E" w:rsidR="006C3ABB" w:rsidRDefault="006C3ABB" w:rsidP="00D67AC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AC8AF2" w14:textId="77777777" w:rsidR="006C3ABB" w:rsidRDefault="006C3AB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9206425"/>
      <w:docPartObj>
        <w:docPartGallery w:val="Page Numbers (Bottom of Page)"/>
        <w:docPartUnique/>
      </w:docPartObj>
    </w:sdtPr>
    <w:sdtEndPr>
      <w:rPr>
        <w:rStyle w:val="Numrodepage"/>
      </w:rPr>
    </w:sdtEndPr>
    <w:sdtContent>
      <w:p w14:paraId="7CF0F0BD" w14:textId="544921B7" w:rsidR="006C3ABB" w:rsidRDefault="006C3ABB" w:rsidP="00D67AC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542CEE">
          <w:rPr>
            <w:rStyle w:val="Numrodepage"/>
            <w:noProof/>
          </w:rPr>
          <w:t>7</w:t>
        </w:r>
        <w:r>
          <w:rPr>
            <w:rStyle w:val="Numrodepage"/>
          </w:rPr>
          <w:fldChar w:fldCharType="end"/>
        </w:r>
      </w:p>
    </w:sdtContent>
  </w:sdt>
  <w:p w14:paraId="1FB4FA3E" w14:textId="77777777" w:rsidR="006C3ABB" w:rsidRDefault="006C3A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AFFE" w14:textId="77777777" w:rsidR="00666A63" w:rsidRDefault="00666A63" w:rsidP="006C3ABB">
      <w:r>
        <w:separator/>
      </w:r>
    </w:p>
  </w:footnote>
  <w:footnote w:type="continuationSeparator" w:id="0">
    <w:p w14:paraId="0AEC3D1D" w14:textId="77777777" w:rsidR="00666A63" w:rsidRDefault="00666A63" w:rsidP="006C3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6E"/>
    <w:rsid w:val="00000F32"/>
    <w:rsid w:val="00001BCB"/>
    <w:rsid w:val="000046D4"/>
    <w:rsid w:val="0003278F"/>
    <w:rsid w:val="000417ED"/>
    <w:rsid w:val="00044F3F"/>
    <w:rsid w:val="00054056"/>
    <w:rsid w:val="000873B9"/>
    <w:rsid w:val="00090554"/>
    <w:rsid w:val="000A04B7"/>
    <w:rsid w:val="000B2DB9"/>
    <w:rsid w:val="000F0153"/>
    <w:rsid w:val="001109FF"/>
    <w:rsid w:val="001122D8"/>
    <w:rsid w:val="0013784C"/>
    <w:rsid w:val="0014766C"/>
    <w:rsid w:val="00166CA6"/>
    <w:rsid w:val="00172805"/>
    <w:rsid w:val="001C46D2"/>
    <w:rsid w:val="001E24F5"/>
    <w:rsid w:val="00237A3B"/>
    <w:rsid w:val="0026166B"/>
    <w:rsid w:val="00264B45"/>
    <w:rsid w:val="00271AAD"/>
    <w:rsid w:val="002C3C93"/>
    <w:rsid w:val="002C6AFF"/>
    <w:rsid w:val="002E408C"/>
    <w:rsid w:val="002F41EA"/>
    <w:rsid w:val="0033178C"/>
    <w:rsid w:val="00365478"/>
    <w:rsid w:val="003D18B1"/>
    <w:rsid w:val="003D4B57"/>
    <w:rsid w:val="003D4F39"/>
    <w:rsid w:val="003E20B5"/>
    <w:rsid w:val="003E7E45"/>
    <w:rsid w:val="00405BED"/>
    <w:rsid w:val="00417418"/>
    <w:rsid w:val="00424015"/>
    <w:rsid w:val="00431663"/>
    <w:rsid w:val="00461286"/>
    <w:rsid w:val="00463B6F"/>
    <w:rsid w:val="004642BE"/>
    <w:rsid w:val="0047590D"/>
    <w:rsid w:val="0048295B"/>
    <w:rsid w:val="004940E7"/>
    <w:rsid w:val="004C3A3E"/>
    <w:rsid w:val="004E5ECB"/>
    <w:rsid w:val="00542CEE"/>
    <w:rsid w:val="005574B2"/>
    <w:rsid w:val="0057143F"/>
    <w:rsid w:val="00573B00"/>
    <w:rsid w:val="00597131"/>
    <w:rsid w:val="005B18F1"/>
    <w:rsid w:val="005B1B44"/>
    <w:rsid w:val="005D0AE5"/>
    <w:rsid w:val="005D7C5C"/>
    <w:rsid w:val="005E11C9"/>
    <w:rsid w:val="005E1E7A"/>
    <w:rsid w:val="00602275"/>
    <w:rsid w:val="00640646"/>
    <w:rsid w:val="00666A63"/>
    <w:rsid w:val="00667C8A"/>
    <w:rsid w:val="0068027A"/>
    <w:rsid w:val="00690AD9"/>
    <w:rsid w:val="006B0A5E"/>
    <w:rsid w:val="006B73DD"/>
    <w:rsid w:val="006C3ABB"/>
    <w:rsid w:val="006C7B58"/>
    <w:rsid w:val="006E3321"/>
    <w:rsid w:val="00714004"/>
    <w:rsid w:val="00746693"/>
    <w:rsid w:val="0077645B"/>
    <w:rsid w:val="007916E0"/>
    <w:rsid w:val="007B45D5"/>
    <w:rsid w:val="007C22FA"/>
    <w:rsid w:val="00807264"/>
    <w:rsid w:val="0081717A"/>
    <w:rsid w:val="00820D48"/>
    <w:rsid w:val="008409BB"/>
    <w:rsid w:val="00867149"/>
    <w:rsid w:val="008921E9"/>
    <w:rsid w:val="008940FF"/>
    <w:rsid w:val="00894920"/>
    <w:rsid w:val="008A64BE"/>
    <w:rsid w:val="008B4796"/>
    <w:rsid w:val="008C4A6F"/>
    <w:rsid w:val="00932436"/>
    <w:rsid w:val="0097723C"/>
    <w:rsid w:val="009B1EE8"/>
    <w:rsid w:val="009C123A"/>
    <w:rsid w:val="009E21C3"/>
    <w:rsid w:val="009E3011"/>
    <w:rsid w:val="00A25103"/>
    <w:rsid w:val="00A2676A"/>
    <w:rsid w:val="00A27CED"/>
    <w:rsid w:val="00A44DFC"/>
    <w:rsid w:val="00A500BA"/>
    <w:rsid w:val="00A534E0"/>
    <w:rsid w:val="00A57211"/>
    <w:rsid w:val="00A646F2"/>
    <w:rsid w:val="00A7716A"/>
    <w:rsid w:val="00A907C0"/>
    <w:rsid w:val="00A908C6"/>
    <w:rsid w:val="00A924C6"/>
    <w:rsid w:val="00AD1425"/>
    <w:rsid w:val="00AD7F3D"/>
    <w:rsid w:val="00AE07AB"/>
    <w:rsid w:val="00B03B74"/>
    <w:rsid w:val="00B43A10"/>
    <w:rsid w:val="00B45ACC"/>
    <w:rsid w:val="00B51F74"/>
    <w:rsid w:val="00B60757"/>
    <w:rsid w:val="00B652E2"/>
    <w:rsid w:val="00B77F08"/>
    <w:rsid w:val="00BB49BF"/>
    <w:rsid w:val="00BE199F"/>
    <w:rsid w:val="00BF6CA3"/>
    <w:rsid w:val="00C23CC0"/>
    <w:rsid w:val="00C24331"/>
    <w:rsid w:val="00C41CE8"/>
    <w:rsid w:val="00C52677"/>
    <w:rsid w:val="00C83BEB"/>
    <w:rsid w:val="00C97762"/>
    <w:rsid w:val="00CA48CF"/>
    <w:rsid w:val="00CA4F29"/>
    <w:rsid w:val="00CA6B6B"/>
    <w:rsid w:val="00CD68E5"/>
    <w:rsid w:val="00CE65B1"/>
    <w:rsid w:val="00CF19EF"/>
    <w:rsid w:val="00D0020A"/>
    <w:rsid w:val="00D33722"/>
    <w:rsid w:val="00D538C3"/>
    <w:rsid w:val="00D659A0"/>
    <w:rsid w:val="00D9446E"/>
    <w:rsid w:val="00DB3A96"/>
    <w:rsid w:val="00DB3C0A"/>
    <w:rsid w:val="00DD4500"/>
    <w:rsid w:val="00DD4687"/>
    <w:rsid w:val="00DE6EE7"/>
    <w:rsid w:val="00E133F5"/>
    <w:rsid w:val="00E31C65"/>
    <w:rsid w:val="00E36EB8"/>
    <w:rsid w:val="00E56A88"/>
    <w:rsid w:val="00E60D5B"/>
    <w:rsid w:val="00EB7F8D"/>
    <w:rsid w:val="00EC2181"/>
    <w:rsid w:val="00EF4844"/>
    <w:rsid w:val="00EF5775"/>
    <w:rsid w:val="00F05EA0"/>
    <w:rsid w:val="00F1202E"/>
    <w:rsid w:val="00F25D1F"/>
    <w:rsid w:val="00F329F4"/>
    <w:rsid w:val="00F40304"/>
    <w:rsid w:val="00F559B1"/>
    <w:rsid w:val="00F84E23"/>
    <w:rsid w:val="00F97B38"/>
    <w:rsid w:val="00FB1692"/>
    <w:rsid w:val="00FD20C5"/>
    <w:rsid w:val="00FE15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06924"/>
  <w15:docId w15:val="{BE60A9A3-C2C5-441C-AA0E-A75277FB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3ABB"/>
    <w:pPr>
      <w:tabs>
        <w:tab w:val="center" w:pos="4536"/>
        <w:tab w:val="right" w:pos="9072"/>
      </w:tabs>
    </w:pPr>
  </w:style>
  <w:style w:type="character" w:customStyle="1" w:styleId="PieddepageCar">
    <w:name w:val="Pied de page Car"/>
    <w:basedOn w:val="Policepardfaut"/>
    <w:link w:val="Pieddepage"/>
    <w:uiPriority w:val="99"/>
    <w:rsid w:val="006C3ABB"/>
  </w:style>
  <w:style w:type="character" w:styleId="Numrodepage">
    <w:name w:val="page number"/>
    <w:basedOn w:val="Policepardfaut"/>
    <w:uiPriority w:val="99"/>
    <w:semiHidden/>
    <w:unhideWhenUsed/>
    <w:rsid w:val="006C3ABB"/>
  </w:style>
  <w:style w:type="paragraph" w:styleId="Textedebulles">
    <w:name w:val="Balloon Text"/>
    <w:basedOn w:val="Normal"/>
    <w:link w:val="TextedebullesCar"/>
    <w:uiPriority w:val="99"/>
    <w:semiHidden/>
    <w:unhideWhenUsed/>
    <w:rsid w:val="0042401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4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020966">
      <w:bodyDiv w:val="1"/>
      <w:marLeft w:val="0"/>
      <w:marRight w:val="0"/>
      <w:marTop w:val="0"/>
      <w:marBottom w:val="0"/>
      <w:divBdr>
        <w:top w:val="none" w:sz="0" w:space="0" w:color="auto"/>
        <w:left w:val="none" w:sz="0" w:space="0" w:color="auto"/>
        <w:bottom w:val="none" w:sz="0" w:space="0" w:color="auto"/>
        <w:right w:val="none" w:sz="0" w:space="0" w:color="auto"/>
      </w:divBdr>
      <w:divsChild>
        <w:div w:id="96477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54928">
              <w:marLeft w:val="0"/>
              <w:marRight w:val="0"/>
              <w:marTop w:val="0"/>
              <w:marBottom w:val="0"/>
              <w:divBdr>
                <w:top w:val="none" w:sz="0" w:space="0" w:color="auto"/>
                <w:left w:val="none" w:sz="0" w:space="0" w:color="auto"/>
                <w:bottom w:val="none" w:sz="0" w:space="0" w:color="auto"/>
                <w:right w:val="none" w:sz="0" w:space="0" w:color="auto"/>
              </w:divBdr>
              <w:divsChild>
                <w:div w:id="2046447572">
                  <w:marLeft w:val="0"/>
                  <w:marRight w:val="0"/>
                  <w:marTop w:val="0"/>
                  <w:marBottom w:val="0"/>
                  <w:divBdr>
                    <w:top w:val="none" w:sz="0" w:space="0" w:color="auto"/>
                    <w:left w:val="none" w:sz="0" w:space="0" w:color="auto"/>
                    <w:bottom w:val="none" w:sz="0" w:space="0" w:color="auto"/>
                    <w:right w:val="none" w:sz="0" w:space="0" w:color="auto"/>
                  </w:divBdr>
                  <w:divsChild>
                    <w:div w:id="827215180">
                      <w:marLeft w:val="0"/>
                      <w:marRight w:val="0"/>
                      <w:marTop w:val="0"/>
                      <w:marBottom w:val="0"/>
                      <w:divBdr>
                        <w:top w:val="none" w:sz="0" w:space="0" w:color="auto"/>
                        <w:left w:val="none" w:sz="0" w:space="0" w:color="auto"/>
                        <w:bottom w:val="none" w:sz="0" w:space="0" w:color="auto"/>
                        <w:right w:val="none" w:sz="0" w:space="0" w:color="auto"/>
                      </w:divBdr>
                      <w:divsChild>
                        <w:div w:id="591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3638">
      <w:bodyDiv w:val="1"/>
      <w:marLeft w:val="0"/>
      <w:marRight w:val="0"/>
      <w:marTop w:val="0"/>
      <w:marBottom w:val="0"/>
      <w:divBdr>
        <w:top w:val="none" w:sz="0" w:space="0" w:color="auto"/>
        <w:left w:val="none" w:sz="0" w:space="0" w:color="auto"/>
        <w:bottom w:val="none" w:sz="0" w:space="0" w:color="auto"/>
        <w:right w:val="none" w:sz="0" w:space="0" w:color="auto"/>
      </w:divBdr>
    </w:div>
    <w:div w:id="1653288851">
      <w:bodyDiv w:val="1"/>
      <w:marLeft w:val="0"/>
      <w:marRight w:val="0"/>
      <w:marTop w:val="0"/>
      <w:marBottom w:val="0"/>
      <w:divBdr>
        <w:top w:val="none" w:sz="0" w:space="0" w:color="auto"/>
        <w:left w:val="none" w:sz="0" w:space="0" w:color="auto"/>
        <w:bottom w:val="none" w:sz="0" w:space="0" w:color="auto"/>
        <w:right w:val="none" w:sz="0" w:space="0" w:color="auto"/>
      </w:divBdr>
    </w:div>
    <w:div w:id="1838841629">
      <w:bodyDiv w:val="1"/>
      <w:marLeft w:val="0"/>
      <w:marRight w:val="0"/>
      <w:marTop w:val="0"/>
      <w:marBottom w:val="0"/>
      <w:divBdr>
        <w:top w:val="none" w:sz="0" w:space="0" w:color="auto"/>
        <w:left w:val="none" w:sz="0" w:space="0" w:color="auto"/>
        <w:bottom w:val="none" w:sz="0" w:space="0" w:color="auto"/>
        <w:right w:val="none" w:sz="0" w:space="0" w:color="auto"/>
      </w:divBdr>
    </w:div>
    <w:div w:id="20227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37A7-178B-4968-845A-6360D031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1934</Words>
  <Characters>10641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Hillard</dc:creator>
  <cp:keywords/>
  <dc:description/>
  <cp:lastModifiedBy>Isabelle Schäfer</cp:lastModifiedBy>
  <cp:revision>3</cp:revision>
  <dcterms:created xsi:type="dcterms:W3CDTF">2019-09-30T12:39:00Z</dcterms:created>
  <dcterms:modified xsi:type="dcterms:W3CDTF">2019-09-30T12:40:00Z</dcterms:modified>
</cp:coreProperties>
</file>